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600" w:lineRule="exact"/>
        <w:jc w:val="center"/>
        <w:rPr>
          <w:rFonts w:hint="eastAsia" w:ascii="黑体" w:hAnsi="黑体" w:eastAsia="黑体" w:cs="黑体"/>
          <w:sz w:val="44"/>
          <w:szCs w:val="44"/>
        </w:rPr>
      </w:pPr>
      <w:bookmarkStart w:id="0" w:name="_GoBack"/>
      <w:r>
        <w:rPr>
          <w:rFonts w:hint="eastAsia" w:ascii="黑体" w:hAnsi="黑体" w:eastAsia="黑体" w:cs="黑体"/>
          <w:sz w:val="44"/>
          <w:szCs w:val="44"/>
        </w:rPr>
        <w:t>兰州大学家庭经济困难学生认定实施方案</w:t>
      </w:r>
      <w:bookmarkEnd w:id="0"/>
    </w:p>
    <w:p>
      <w:pPr>
        <w:jc w:val="center"/>
        <w:rPr>
          <w:rFonts w:ascii="黑体" w:hAnsi="黑体" w:eastAsia="黑体" w:cs="黑体"/>
          <w:color w:val="000000"/>
          <w:sz w:val="32"/>
          <w:szCs w:val="32"/>
        </w:rPr>
      </w:pPr>
      <w:r>
        <w:rPr>
          <w:rFonts w:hint="eastAsia" w:ascii="黑体" w:hAnsi="黑体" w:eastAsia="黑体" w:cs="黑体"/>
          <w:color w:val="000000"/>
          <w:sz w:val="32"/>
          <w:szCs w:val="32"/>
        </w:rPr>
        <w:t>第一章  总则</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第一条</w:t>
      </w:r>
      <w:r>
        <w:rPr>
          <w:rFonts w:hint="eastAsia" w:ascii="仿宋_GB2312" w:hAnsi="仿宋" w:eastAsia="仿宋_GB2312" w:cs="仿宋"/>
          <w:color w:val="000000"/>
          <w:sz w:val="32"/>
          <w:szCs w:val="32"/>
        </w:rPr>
        <w:t xml:space="preserve"> 为深入贯彻党的十九大精神，不断健全学生资助制度，进一步提高学生资助精准度，根据《学生资助资金管理办法》（教财〔2019〕19号）和《关于做好家庭经济困难学生认定工作的指导意见》（教财〔2018〕16号）等文件要求，结合学校实际，制定本方案。</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 xml:space="preserve">第二条 </w:t>
      </w:r>
      <w:r>
        <w:rPr>
          <w:rFonts w:hint="eastAsia" w:ascii="仿宋_GB2312" w:hAnsi="仿宋" w:eastAsia="仿宋_GB2312" w:cs="仿宋"/>
          <w:color w:val="000000"/>
          <w:sz w:val="32"/>
          <w:szCs w:val="32"/>
        </w:rPr>
        <w:t>家庭经济困难学生认定工作的对象是本人及其家庭的经济能力难以满足在校期间的学习、生活基本支出的学生。</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第三条</w:t>
      </w:r>
      <w:r>
        <w:rPr>
          <w:rFonts w:hint="eastAsia" w:ascii="仿宋_GB2312" w:hAnsi="仿宋" w:eastAsia="仿宋_GB2312" w:cs="仿宋"/>
          <w:color w:val="000000"/>
          <w:sz w:val="32"/>
          <w:szCs w:val="32"/>
        </w:rPr>
        <w:t xml:space="preserve"> 家庭经济困难学生认定工作坚持实事求是、客观公平，定量评价与定性评价相结合，公开透明与保护隐私相结合，积极引导与自愿申请相结合的原则。</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组织机构</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第四条</w:t>
      </w:r>
      <w:r>
        <w:rPr>
          <w:rFonts w:hint="eastAsia" w:ascii="仿宋_GB2312" w:hAnsi="仿宋" w:eastAsia="仿宋_GB2312" w:cs="仿宋"/>
          <w:color w:val="000000"/>
          <w:sz w:val="32"/>
          <w:szCs w:val="32"/>
        </w:rPr>
        <w:t xml:space="preserve"> 学校学生奖助工作领导小组领导、监督全校家庭经济困难学生认定工作。</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第五条</w:t>
      </w:r>
      <w:r>
        <w:rPr>
          <w:rFonts w:hint="eastAsia" w:ascii="仿宋_GB2312" w:hAnsi="仿宋" w:eastAsia="仿宋_GB2312" w:cs="仿宋"/>
          <w:color w:val="000000"/>
          <w:sz w:val="32"/>
          <w:szCs w:val="32"/>
        </w:rPr>
        <w:t xml:space="preserve"> 学生奖助中心</w:t>
      </w:r>
      <w:r>
        <w:rPr>
          <w:rFonts w:hint="eastAsia" w:ascii="仿宋_GB2312" w:hAnsi="仿宋" w:eastAsia="仿宋_GB2312" w:cs="仿宋"/>
          <w:color w:val="000000"/>
          <w:kern w:val="0"/>
          <w:sz w:val="32"/>
          <w:szCs w:val="32"/>
        </w:rPr>
        <w:t>负责组织、管理全校本科生家庭经济困难认定工作</w:t>
      </w:r>
      <w:r>
        <w:rPr>
          <w:rFonts w:hint="eastAsia" w:ascii="仿宋_GB2312" w:hAnsi="仿宋" w:eastAsia="仿宋_GB2312" w:cs="仿宋"/>
          <w:color w:val="000000"/>
          <w:sz w:val="32"/>
          <w:szCs w:val="32"/>
        </w:rPr>
        <w:t>。</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第六条</w:t>
      </w:r>
      <w:r>
        <w:rPr>
          <w:rFonts w:hint="eastAsia" w:ascii="仿宋_GB2312" w:hAnsi="仿宋" w:eastAsia="仿宋_GB2312" w:cs="仿宋"/>
          <w:color w:val="000000"/>
          <w:sz w:val="32"/>
          <w:szCs w:val="32"/>
        </w:rPr>
        <w:t xml:space="preserve"> 学院奖助工作组负责认定的具体组织和审核工作。</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第七条</w:t>
      </w:r>
      <w:r>
        <w:rPr>
          <w:rFonts w:hint="eastAsia" w:ascii="仿宋_GB2312" w:hAnsi="仿宋" w:eastAsia="仿宋_GB2312" w:cs="仿宋"/>
          <w:color w:val="000000"/>
          <w:sz w:val="32"/>
          <w:szCs w:val="32"/>
        </w:rPr>
        <w:t xml:space="preserve"> 各班级（专业或年级）开展民主评议工作。评议小组人数为5人以上单数且不低于参评学生人数的10%，学生代表由学生民主推荐产生，其中学生干部以外的普通学生代表人数不少于评议小组人数的50%。评议小组成立后，其成员名单应在一定范围内公示，公示时间不少于3个工作日。</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认定依据与资助档次</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第八条</w:t>
      </w:r>
      <w:r>
        <w:rPr>
          <w:rFonts w:hint="eastAsia" w:ascii="仿宋_GB2312" w:hAnsi="仿宋" w:eastAsia="仿宋_GB2312" w:cs="仿宋"/>
          <w:color w:val="000000"/>
          <w:sz w:val="32"/>
          <w:szCs w:val="32"/>
        </w:rPr>
        <w:t xml:space="preserve"> 家庭经济困难生根据学生家庭经济、特殊群体、突发状况、个人消费等因素综合认定：</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（一）家庭经济因素。主要包括家庭收入、财产、债务等情况。</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（二）特殊群体因素。主要指是否属于建档立卡贫困家庭学生、最低生活保障家庭学生、特困供养学生、孤残学生、烈士子女、家庭经济困难残疾学生及残疾人子女等情况。</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（三）地区经济社会发展水平因素。主要指校园地、生源地经济发展水平、城乡居民最低生活保障标准，学校收费标准等情况。</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（四）突发状况因素。主要指遭受重大自然灾害、重大突发意外事件等情况。</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（五）学生消费因素。主要指学生消费的金额、结构等是否合理。</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（六）其他影响家庭经济状况的有关因素。主要包括家庭负担、劳动力及职业状况等。</w:t>
      </w:r>
    </w:p>
    <w:p>
      <w:pPr>
        <w:spacing w:line="560" w:lineRule="exact"/>
        <w:ind w:firstLine="643" w:firstLineChars="200"/>
        <w:rPr>
          <w:rFonts w:ascii="仿宋_GB2312" w:hAnsi="仿宋" w:eastAsia="仿宋_GB2312" w:cs="仿宋"/>
          <w:bCs/>
          <w:color w:val="000000"/>
          <w:sz w:val="32"/>
          <w:szCs w:val="32"/>
        </w:rPr>
      </w:pPr>
      <w:r>
        <w:rPr>
          <w:rFonts w:hint="eastAsia" w:ascii="仿宋_GB2312" w:hAnsi="仿宋" w:eastAsia="仿宋_GB2312" w:cs="仿宋"/>
          <w:b/>
          <w:bCs/>
          <w:color w:val="000000"/>
          <w:sz w:val="32"/>
          <w:szCs w:val="32"/>
        </w:rPr>
        <w:t>第九条</w:t>
      </w:r>
      <w:r>
        <w:rPr>
          <w:rFonts w:hint="eastAsia" w:ascii="仿宋_GB2312" w:hAnsi="仿宋" w:eastAsia="仿宋_GB2312" w:cs="仿宋"/>
          <w:color w:val="000000"/>
          <w:sz w:val="32"/>
          <w:szCs w:val="32"/>
        </w:rPr>
        <w:t xml:space="preserve"> 家庭经济困难本科生分为三个档次：家庭经济特别困难、家庭经济比较困难和家庭经济一般困难。</w:t>
      </w:r>
      <w:r>
        <w:rPr>
          <w:rFonts w:hint="eastAsia" w:ascii="仿宋_GB2312" w:hAnsi="仿宋" w:eastAsia="仿宋_GB2312" w:cs="仿宋"/>
          <w:bCs/>
          <w:color w:val="000000"/>
          <w:sz w:val="32"/>
          <w:szCs w:val="32"/>
        </w:rPr>
        <w:t>学生奖助中心根据国家和学校相关政策对应学生经济困难程度，对家庭经济困难本科生予以资助。详见下表：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540" w:lineRule="exact"/>
              <w:jc w:val="center"/>
              <w:rPr>
                <w:rFonts w:ascii="仿宋_GB2312" w:hAnsi="仿宋" w:eastAsia="仿宋_GB2312" w:cs="仿宋"/>
                <w:b/>
                <w:bCs/>
                <w:color w:val="000000"/>
                <w:sz w:val="32"/>
                <w:szCs w:val="32"/>
                <w:shd w:val="clear" w:color="FFFFFF" w:fill="D9D9D9"/>
              </w:rPr>
            </w:pPr>
            <w:r>
              <w:rPr>
                <w:rFonts w:hint="eastAsia" w:ascii="仿宋_GB2312" w:hAnsi="仿宋" w:eastAsia="仿宋_GB2312" w:cs="仿宋"/>
                <w:b/>
                <w:bCs/>
                <w:color w:val="000000"/>
                <w:sz w:val="32"/>
                <w:szCs w:val="32"/>
              </w:rPr>
              <w:t>家庭经济困难档次</w:t>
            </w:r>
          </w:p>
        </w:tc>
        <w:tc>
          <w:tcPr>
            <w:tcW w:w="4261" w:type="dxa"/>
            <w:noWrap w:val="0"/>
            <w:vAlign w:val="center"/>
          </w:tcPr>
          <w:p>
            <w:pPr>
              <w:spacing w:line="540" w:lineRule="exact"/>
              <w:jc w:val="center"/>
              <w:rPr>
                <w:rFonts w:ascii="仿宋_GB2312" w:hAnsi="仿宋" w:eastAsia="仿宋_GB2312" w:cs="仿宋"/>
                <w:b/>
                <w:bCs/>
                <w:color w:val="000000"/>
                <w:sz w:val="32"/>
                <w:szCs w:val="32"/>
                <w:shd w:val="clear" w:color="FFFFFF" w:fill="D9D9D9"/>
              </w:rPr>
            </w:pPr>
            <w:r>
              <w:rPr>
                <w:rFonts w:hint="eastAsia" w:ascii="仿宋_GB2312" w:hAnsi="仿宋" w:eastAsia="仿宋_GB2312" w:cs="仿宋"/>
                <w:b/>
                <w:bCs/>
                <w:color w:val="000000"/>
                <w:sz w:val="32"/>
                <w:szCs w:val="32"/>
              </w:rPr>
              <w:t>助学金金额（元/学年）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61" w:type="dxa"/>
            <w:noWrap w:val="0"/>
            <w:vAlign w:val="center"/>
          </w:tcPr>
          <w:p>
            <w:pPr>
              <w:spacing w:line="54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特别困难</w:t>
            </w:r>
          </w:p>
        </w:tc>
        <w:tc>
          <w:tcPr>
            <w:tcW w:w="4261" w:type="dxa"/>
            <w:noWrap w:val="0"/>
            <w:vAlign w:val="center"/>
          </w:tcPr>
          <w:p>
            <w:pPr>
              <w:spacing w:line="54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54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比较困难</w:t>
            </w:r>
          </w:p>
        </w:tc>
        <w:tc>
          <w:tcPr>
            <w:tcW w:w="4261" w:type="dxa"/>
            <w:noWrap w:val="0"/>
            <w:vAlign w:val="center"/>
          </w:tcPr>
          <w:p>
            <w:pPr>
              <w:spacing w:line="54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54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一般困难</w:t>
            </w:r>
          </w:p>
        </w:tc>
        <w:tc>
          <w:tcPr>
            <w:tcW w:w="4261" w:type="dxa"/>
            <w:noWrap w:val="0"/>
            <w:vAlign w:val="center"/>
          </w:tcPr>
          <w:p>
            <w:pPr>
              <w:spacing w:line="54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2000</w:t>
            </w:r>
          </w:p>
        </w:tc>
      </w:tr>
    </w:tbl>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工作程序</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第十条</w:t>
      </w:r>
      <w:r>
        <w:rPr>
          <w:rFonts w:hint="eastAsia" w:ascii="仿宋_GB2312" w:hAnsi="仿宋" w:eastAsia="仿宋_GB2312" w:cs="仿宋"/>
          <w:color w:val="000000"/>
          <w:sz w:val="32"/>
          <w:szCs w:val="32"/>
        </w:rPr>
        <w:t xml:space="preserve"> 家庭经济困难学生认定工作于每学年秋季学期进行，每学年春季学期对已认定的学生进行复核调整。</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第十一条</w:t>
      </w:r>
      <w:r>
        <w:rPr>
          <w:rFonts w:hint="eastAsia" w:ascii="仿宋_GB2312" w:hAnsi="仿宋" w:eastAsia="仿宋_GB2312" w:cs="仿宋"/>
          <w:color w:val="000000"/>
          <w:sz w:val="32"/>
          <w:szCs w:val="32"/>
        </w:rPr>
        <w:t xml:space="preserve"> 家庭经济困难学生认定工作程序主要包含以下环节：</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（一）提前告知。学生奖助中心及时发布认定工作通知，学院对家庭经济困难学生认定工作事项提前告知学生及学生家庭。</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（二）学生申请。学生自愿提出申请，首次认定时，须向所在班级（专业或年级）提交《兰州大学家庭经济困难学生认定申请表》和必要的证明材料（可提供复印件）。</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已被学校认定为家庭经济困难的学生再次申请认定时，如家庭经济状况无显著变化，只填报《兰州大学家庭经济困难学生认定申请表》。</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（三）班级（专业或年级）初评。评议小组根据学生提交的</w:t>
      </w:r>
      <w:r>
        <w:rPr>
          <w:rFonts w:hint="eastAsia" w:ascii="仿宋_GB2312" w:hAnsi="仿宋" w:eastAsia="仿宋_GB2312" w:cs="仿宋"/>
          <w:bCs/>
          <w:color w:val="000000"/>
          <w:sz w:val="32"/>
          <w:szCs w:val="32"/>
        </w:rPr>
        <w:t>《兰州大学家庭经济困难学生认定申请表》和相关材料</w:t>
      </w:r>
      <w:r>
        <w:rPr>
          <w:rFonts w:hint="eastAsia" w:ascii="仿宋_GB2312" w:hAnsi="仿宋" w:eastAsia="仿宋_GB2312" w:cs="仿宋"/>
          <w:color w:val="000000"/>
          <w:sz w:val="32"/>
          <w:szCs w:val="32"/>
        </w:rPr>
        <w:t>，结合学生日常生活消费情况，确认各档次家庭经济困难学生推荐名单，报学院学生奖助工作组进行审核。</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（四）学院审核。学院学生奖助工作组审核初评结果，对初评结果如有异议，应在征求认定评议小组意见后予以更正。</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学院公示。学院学生奖助工作组审核通过后，将家庭经济困难学生名单及档次在学院范围内公示，公示时间不少于3个工作日，公示严禁涉及学生个人敏感信息及隐私。公示期间，若接到师生异议，应在3个工作日内予以答复。如对答复仍有异议，可向学生奖助中心申请复议。</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（六）学校公示。学生奖助中心审查学院上报的认定名单及档次，在全校范围进行二次公示，公示时间不少于3个工作日。</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（七）建档备案。学生奖助中心汇总家庭经济困难学生情况，与申请材料统一建档，并按照要求录入全国学生资助管理信息系统。</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（八）评定复查。家庭经济困难学生认定实施动态管理，学校、学院每学年通过开展调查研究、个别访谈、家访、信函索证、数据分析、量化评估、民主评议等方式提高家庭经济困难学生认定精准度。</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相关要求</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第十二条</w:t>
      </w:r>
      <w:r>
        <w:rPr>
          <w:rFonts w:hint="eastAsia" w:ascii="仿宋_GB2312" w:hAnsi="仿宋" w:eastAsia="仿宋_GB2312" w:cs="仿宋"/>
          <w:color w:val="000000"/>
          <w:sz w:val="32"/>
          <w:szCs w:val="32"/>
        </w:rPr>
        <w:t xml:space="preserve"> 学生奖助中心应做好政策宣传和教育引导工作，帮助家庭经济困难学生树立正确的荣辱观，引导学生正确面对目前存在的困难，准确认识国家资助政策。</w:t>
      </w:r>
    </w:p>
    <w:p>
      <w:pPr>
        <w:spacing w:line="560" w:lineRule="exact"/>
        <w:ind w:firstLine="643" w:firstLineChars="200"/>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 xml:space="preserve">第十三条 </w:t>
      </w:r>
      <w:r>
        <w:rPr>
          <w:rFonts w:hint="eastAsia" w:ascii="仿宋_GB2312" w:hAnsi="仿宋" w:eastAsia="仿宋_GB2312" w:cs="仿宋"/>
          <w:color w:val="000000"/>
          <w:sz w:val="32"/>
          <w:szCs w:val="32"/>
        </w:rPr>
        <w:t>学院要加强学生的诚信教育，要求学生及监护人如实提供家庭经济情况，并及时告知家庭经济变化情况。</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 xml:space="preserve">第十四条 </w:t>
      </w:r>
      <w:r>
        <w:rPr>
          <w:rFonts w:hint="eastAsia" w:ascii="仿宋_GB2312" w:hAnsi="仿宋" w:eastAsia="仿宋_GB2312" w:cs="仿宋"/>
          <w:color w:val="000000"/>
          <w:sz w:val="32"/>
          <w:szCs w:val="32"/>
        </w:rPr>
        <w:t>家庭经济困难学生在享受资助期间，有以下行为之一，应当取消其受助资格，并根据情况可追回资助资金：</w:t>
      </w:r>
    </w:p>
    <w:p>
      <w:pPr>
        <w:adjustRightInd w:val="0"/>
        <w:snapToGrid w:val="0"/>
        <w:spacing w:line="560" w:lineRule="exact"/>
        <w:ind w:firstLine="640"/>
        <w:rPr>
          <w:rFonts w:ascii="宋体" w:hAnsi="宋体" w:eastAsia="仿宋_GB2312"/>
          <w:sz w:val="32"/>
          <w:szCs w:val="32"/>
        </w:rPr>
      </w:pPr>
      <w:r>
        <w:rPr>
          <w:rFonts w:hint="eastAsia" w:ascii="宋体" w:hAnsi="宋体" w:eastAsia="仿宋_GB2312"/>
          <w:sz w:val="32"/>
          <w:szCs w:val="32"/>
        </w:rPr>
        <w:t>（一）休学退学的；</w:t>
      </w:r>
    </w:p>
    <w:p>
      <w:pPr>
        <w:adjustRightInd w:val="0"/>
        <w:snapToGrid w:val="0"/>
        <w:spacing w:line="560" w:lineRule="exact"/>
        <w:ind w:firstLine="640" w:firstLineChars="200"/>
        <w:rPr>
          <w:rFonts w:ascii="宋体" w:hAnsi="宋体" w:eastAsia="仿宋_GB2312"/>
          <w:sz w:val="32"/>
          <w:szCs w:val="32"/>
        </w:rPr>
      </w:pPr>
      <w:r>
        <w:rPr>
          <w:rFonts w:hint="eastAsia" w:ascii="仿宋_GB2312" w:hAnsi="Calibri" w:eastAsia="仿宋_GB2312"/>
          <w:sz w:val="32"/>
          <w:szCs w:val="32"/>
        </w:rPr>
        <w:t>（二）违反校纪校规在本学年内受到处分的</w:t>
      </w:r>
      <w:r>
        <w:rPr>
          <w:rFonts w:hint="eastAsia" w:ascii="宋体" w:hAnsi="宋体" w:eastAsia="仿宋_GB2312"/>
          <w:sz w:val="32"/>
          <w:szCs w:val="32"/>
        </w:rPr>
        <w:t>；</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（三）生活奢侈浪费，消费与填报家庭情况不符的；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（四）家庭经济情况显著好转，能满足其在校学习期间的学习和生活基本费用的；</w:t>
      </w:r>
    </w:p>
    <w:p>
      <w:pPr>
        <w:adjustRightInd w:val="0"/>
        <w:snapToGrid w:val="0"/>
        <w:spacing w:line="560" w:lineRule="exact"/>
        <w:ind w:firstLine="640" w:firstLineChars="200"/>
        <w:rPr>
          <w:rFonts w:ascii="宋体" w:hAnsi="宋体" w:eastAsia="仿宋_GB2312"/>
          <w:sz w:val="32"/>
          <w:szCs w:val="32"/>
        </w:rPr>
      </w:pPr>
      <w:r>
        <w:rPr>
          <w:rFonts w:hint="eastAsia" w:ascii="宋体" w:hAnsi="宋体" w:eastAsia="仿宋_GB2312"/>
          <w:sz w:val="32"/>
          <w:szCs w:val="32"/>
        </w:rPr>
        <w:t>（五）其他应当取消受助资格的。</w:t>
      </w:r>
    </w:p>
    <w:p>
      <w:pPr>
        <w:spacing w:line="560" w:lineRule="exact"/>
        <w:ind w:firstLine="640" w:firstLineChars="200"/>
        <w:rPr>
          <w:rFonts w:ascii="仿宋_GB2312" w:hAnsi="仿宋" w:eastAsia="仿宋_GB2312" w:cs="仿宋"/>
          <w:color w:val="000000"/>
          <w:sz w:val="32"/>
          <w:szCs w:val="32"/>
        </w:rPr>
      </w:pPr>
    </w:p>
    <w:p>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附</w:t>
      </w:r>
      <w:r>
        <w:rPr>
          <w:rFonts w:hint="eastAsia" w:ascii="仿宋_GB2312" w:hAnsi="仿宋" w:eastAsia="仿宋_GB2312" w:cs="仿宋"/>
          <w:color w:val="000000"/>
          <w:sz w:val="32"/>
          <w:szCs w:val="32"/>
        </w:rPr>
        <w:t>件： 兰州大学家庭</w:t>
      </w:r>
      <w:r>
        <w:rPr>
          <w:rFonts w:ascii="仿宋_GB2312" w:hAnsi="仿宋" w:eastAsia="仿宋_GB2312" w:cs="仿宋"/>
          <w:color w:val="000000"/>
          <w:sz w:val="32"/>
          <w:szCs w:val="32"/>
        </w:rPr>
        <w:t>经济</w:t>
      </w:r>
      <w:r>
        <w:rPr>
          <w:rFonts w:hint="eastAsia" w:ascii="仿宋_GB2312" w:hAnsi="仿宋" w:eastAsia="仿宋_GB2312" w:cs="仿宋"/>
          <w:color w:val="000000"/>
          <w:sz w:val="32"/>
          <w:szCs w:val="32"/>
        </w:rPr>
        <w:t>困难学生认定申请</w:t>
      </w:r>
      <w:r>
        <w:rPr>
          <w:rFonts w:ascii="仿宋_GB2312" w:hAnsi="仿宋" w:eastAsia="仿宋_GB2312" w:cs="仿宋"/>
          <w:color w:val="000000"/>
          <w:sz w:val="32"/>
          <w:szCs w:val="32"/>
        </w:rPr>
        <w:t>表</w:t>
      </w:r>
    </w:p>
    <w:p>
      <w:pPr>
        <w:rPr>
          <w:rFonts w:ascii="黑体" w:hAnsi="黑体" w:eastAsia="黑体"/>
          <w:bCs/>
          <w:color w:val="000000"/>
          <w:sz w:val="32"/>
          <w:szCs w:val="32"/>
        </w:rPr>
      </w:pPr>
      <w:r>
        <w:rPr>
          <w:rFonts w:ascii="方正小标宋简体" w:hAnsi="方正小标宋简体" w:eastAsia="方正小标宋简体" w:cs="方正小标宋简体"/>
          <w:color w:val="000000"/>
          <w:sz w:val="44"/>
          <w:szCs w:val="44"/>
        </w:rPr>
        <w:br w:type="page"/>
      </w:r>
      <w:r>
        <w:rPr>
          <w:rFonts w:hAnsi="仿宋_GB2312" w:eastAsia="仿宋_GB2312"/>
          <w:sz w:val="28"/>
          <w:szCs w:val="28"/>
        </w:rPr>
        <w:t>附</w:t>
      </w:r>
      <w:r>
        <w:rPr>
          <w:rFonts w:hint="eastAsia" w:hAnsi="仿宋_GB2312" w:eastAsia="仿宋_GB2312"/>
          <w:sz w:val="28"/>
          <w:szCs w:val="28"/>
        </w:rPr>
        <w:t>件</w:t>
      </w:r>
    </w:p>
    <w:p>
      <w:pPr>
        <w:spacing w:before="156" w:beforeLines="50" w:after="156" w:afterLines="50"/>
        <w:jc w:val="center"/>
        <w:rPr>
          <w:rFonts w:ascii="Calibri" w:hAnsi="Calibri" w:eastAsia="仿宋_GB2312"/>
          <w:color w:val="000000"/>
        </w:rPr>
      </w:pPr>
      <w:r>
        <w:rPr>
          <w:rFonts w:hint="eastAsia" w:ascii="Calibri" w:hAnsi="Calibri" w:eastAsia="黑体"/>
          <w:b/>
          <w:bCs/>
          <w:color w:val="000000"/>
          <w:sz w:val="36"/>
        </w:rPr>
        <w:t>兰州大学家庭</w:t>
      </w:r>
      <w:r>
        <w:rPr>
          <w:rFonts w:ascii="Calibri" w:hAnsi="Calibri" w:eastAsia="黑体"/>
          <w:b/>
          <w:bCs/>
          <w:color w:val="000000"/>
          <w:sz w:val="36"/>
        </w:rPr>
        <w:t>经济</w:t>
      </w:r>
      <w:r>
        <w:rPr>
          <w:rFonts w:hint="eastAsia" w:ascii="Calibri" w:hAnsi="Calibri" w:eastAsia="黑体"/>
          <w:b/>
          <w:bCs/>
          <w:color w:val="000000"/>
          <w:sz w:val="36"/>
        </w:rPr>
        <w:t>困难学生认定申请</w:t>
      </w:r>
      <w:r>
        <w:rPr>
          <w:rFonts w:ascii="Calibri" w:hAnsi="Calibri" w:eastAsia="黑体"/>
          <w:b/>
          <w:bCs/>
          <w:color w:val="000000"/>
          <w:sz w:val="36"/>
        </w:rPr>
        <w:t>表</w:t>
      </w:r>
    </w:p>
    <w:p>
      <w:pPr>
        <w:rPr>
          <w:rFonts w:ascii="Calibri" w:hAnsi="Calibri" w:eastAsia="新宋体"/>
          <w:b/>
          <w:bCs/>
          <w:color w:val="000000"/>
          <w:sz w:val="24"/>
        </w:rPr>
      </w:pPr>
      <w:r>
        <w:rPr>
          <w:rFonts w:hint="eastAsia" w:ascii="Calibri" w:hAnsi="Calibri" w:eastAsia="新宋体"/>
          <w:b/>
          <w:bCs/>
          <w:color w:val="000000"/>
          <w:sz w:val="24"/>
        </w:rPr>
        <w:t>学院：</w:t>
      </w:r>
      <w:r>
        <w:rPr>
          <w:rFonts w:hint="eastAsia" w:ascii="Calibri" w:hAnsi="Calibri" w:eastAsia="新宋体"/>
          <w:color w:val="000000"/>
          <w:sz w:val="24"/>
          <w:u w:val="single"/>
        </w:rPr>
        <w:t xml:space="preserve">                        </w:t>
      </w:r>
      <w:r>
        <w:rPr>
          <w:rFonts w:hint="eastAsia" w:ascii="Calibri" w:hAnsi="Calibri" w:eastAsia="新宋体"/>
          <w:color w:val="000000"/>
          <w:sz w:val="24"/>
        </w:rPr>
        <w:t xml:space="preserve"> </w:t>
      </w:r>
      <w:r>
        <w:rPr>
          <w:rFonts w:hint="eastAsia" w:ascii="Calibri" w:hAnsi="Calibri" w:eastAsia="新宋体"/>
          <w:b/>
          <w:bCs/>
          <w:color w:val="000000"/>
          <w:sz w:val="24"/>
        </w:rPr>
        <w:t>专业：</w:t>
      </w:r>
      <w:r>
        <w:rPr>
          <w:rFonts w:hint="eastAsia" w:ascii="Calibri" w:hAnsi="Calibri" w:eastAsia="新宋体"/>
          <w:color w:val="000000"/>
          <w:sz w:val="24"/>
          <w:u w:val="single"/>
        </w:rPr>
        <w:t xml:space="preserve">     </w:t>
      </w:r>
      <w:r>
        <w:rPr>
          <w:rFonts w:ascii="Calibri" w:hAnsi="Calibri" w:eastAsia="新宋体"/>
          <w:color w:val="000000"/>
          <w:sz w:val="24"/>
          <w:u w:val="single"/>
        </w:rPr>
        <w:t xml:space="preserve"> </w:t>
      </w:r>
      <w:r>
        <w:rPr>
          <w:rFonts w:hint="eastAsia" w:ascii="Calibri" w:hAnsi="Calibri" w:eastAsia="新宋体"/>
          <w:color w:val="000000"/>
          <w:sz w:val="24"/>
          <w:u w:val="single"/>
        </w:rPr>
        <w:t xml:space="preserve">             </w:t>
      </w:r>
      <w:r>
        <w:rPr>
          <w:rFonts w:hint="eastAsia" w:ascii="Calibri" w:hAnsi="Calibri" w:eastAsia="新宋体"/>
          <w:b/>
          <w:bCs/>
          <w:color w:val="000000"/>
          <w:sz w:val="24"/>
        </w:rPr>
        <w:t>年级：</w:t>
      </w:r>
      <w:r>
        <w:rPr>
          <w:rFonts w:hint="eastAsia" w:ascii="Calibri" w:hAnsi="Calibri" w:eastAsia="新宋体"/>
          <w:color w:val="000000"/>
          <w:sz w:val="24"/>
          <w:u w:val="single"/>
        </w:rPr>
        <w:t xml:space="preserve">    </w:t>
      </w:r>
      <w:r>
        <w:rPr>
          <w:rFonts w:ascii="Calibri" w:hAnsi="Calibri" w:eastAsia="新宋体"/>
          <w:color w:val="000000"/>
          <w:sz w:val="24"/>
          <w:u w:val="single"/>
        </w:rPr>
        <w:t xml:space="preserve"> </w:t>
      </w:r>
      <w:r>
        <w:rPr>
          <w:rFonts w:hint="eastAsia" w:ascii="Calibri" w:hAnsi="Calibri" w:eastAsia="新宋体"/>
          <w:color w:val="000000"/>
          <w:sz w:val="24"/>
          <w:u w:val="single"/>
        </w:rPr>
        <w:t xml:space="preserve">       </w:t>
      </w:r>
    </w:p>
    <w:tbl>
      <w:tblPr>
        <w:tblStyle w:val="2"/>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13"/>
        <w:gridCol w:w="750"/>
        <w:gridCol w:w="704"/>
        <w:gridCol w:w="387"/>
        <w:gridCol w:w="55"/>
        <w:gridCol w:w="263"/>
        <w:gridCol w:w="132"/>
        <w:gridCol w:w="682"/>
        <w:gridCol w:w="1600"/>
        <w:gridCol w:w="159"/>
        <w:gridCol w:w="41"/>
        <w:gridCol w:w="1167"/>
        <w:gridCol w:w="68"/>
        <w:gridCol w:w="1037"/>
        <w:gridCol w:w="305"/>
        <w:gridCol w:w="428"/>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ascii="黑体" w:hAnsi="新宋体" w:eastAsia="黑体"/>
                <w:b/>
                <w:bCs/>
                <w:color w:val="000000"/>
              </w:rPr>
            </w:pPr>
            <w:r>
              <w:rPr>
                <w:rFonts w:hint="eastAsia" w:ascii="黑体" w:hAnsi="新宋体" w:eastAsia="黑体"/>
                <w:b/>
                <w:bCs/>
                <w:color w:val="000000"/>
              </w:rPr>
              <w:t>基本情况</w:t>
            </w:r>
          </w:p>
        </w:tc>
        <w:tc>
          <w:tcPr>
            <w:tcW w:w="1013" w:type="dxa"/>
            <w:noWrap w:val="0"/>
            <w:vAlign w:val="center"/>
          </w:tcPr>
          <w:p>
            <w:pPr>
              <w:jc w:val="center"/>
              <w:rPr>
                <w:rFonts w:ascii="新宋体" w:hAnsi="新宋体" w:eastAsia="新宋体"/>
                <w:color w:val="000000"/>
              </w:rPr>
            </w:pPr>
            <w:r>
              <w:rPr>
                <w:rFonts w:hint="eastAsia" w:ascii="新宋体" w:hAnsi="新宋体" w:eastAsia="新宋体"/>
                <w:color w:val="000000"/>
              </w:rPr>
              <w:t>姓 名</w:t>
            </w:r>
          </w:p>
        </w:tc>
        <w:tc>
          <w:tcPr>
            <w:tcW w:w="2159" w:type="dxa"/>
            <w:gridSpan w:val="5"/>
            <w:noWrap w:val="0"/>
            <w:vAlign w:val="center"/>
          </w:tcPr>
          <w:p>
            <w:pPr>
              <w:jc w:val="center"/>
              <w:rPr>
                <w:rFonts w:ascii="新宋体" w:hAnsi="新宋体" w:eastAsia="新宋体"/>
                <w:color w:val="000000"/>
              </w:rPr>
            </w:pPr>
          </w:p>
        </w:tc>
        <w:tc>
          <w:tcPr>
            <w:tcW w:w="814" w:type="dxa"/>
            <w:gridSpan w:val="2"/>
            <w:noWrap w:val="0"/>
            <w:vAlign w:val="center"/>
          </w:tcPr>
          <w:p>
            <w:pPr>
              <w:jc w:val="center"/>
              <w:rPr>
                <w:rFonts w:ascii="新宋体" w:hAnsi="新宋体" w:eastAsia="新宋体"/>
                <w:color w:val="000000"/>
              </w:rPr>
            </w:pPr>
            <w:r>
              <w:rPr>
                <w:rFonts w:hint="eastAsia" w:ascii="新宋体" w:hAnsi="新宋体" w:eastAsia="新宋体"/>
                <w:color w:val="000000"/>
              </w:rPr>
              <w:t>性别</w:t>
            </w:r>
          </w:p>
        </w:tc>
        <w:tc>
          <w:tcPr>
            <w:tcW w:w="1600" w:type="dxa"/>
            <w:noWrap w:val="0"/>
            <w:vAlign w:val="center"/>
          </w:tcPr>
          <w:p>
            <w:pPr>
              <w:jc w:val="center"/>
              <w:rPr>
                <w:rFonts w:ascii="新宋体" w:hAnsi="新宋体" w:eastAsia="新宋体"/>
                <w:color w:val="000000"/>
              </w:rPr>
            </w:pPr>
          </w:p>
        </w:tc>
        <w:tc>
          <w:tcPr>
            <w:tcW w:w="1367" w:type="dxa"/>
            <w:gridSpan w:val="3"/>
            <w:noWrap w:val="0"/>
            <w:vAlign w:val="center"/>
          </w:tcPr>
          <w:p>
            <w:pPr>
              <w:jc w:val="center"/>
              <w:rPr>
                <w:rFonts w:ascii="新宋体" w:hAnsi="新宋体" w:eastAsia="新宋体"/>
                <w:color w:val="000000"/>
              </w:rPr>
            </w:pPr>
            <w:r>
              <w:rPr>
                <w:rFonts w:hint="eastAsia" w:ascii="新宋体" w:hAnsi="新宋体" w:eastAsia="新宋体"/>
                <w:color w:val="000000"/>
              </w:rPr>
              <w:t>出生年月</w:t>
            </w:r>
          </w:p>
        </w:tc>
        <w:tc>
          <w:tcPr>
            <w:tcW w:w="1105" w:type="dxa"/>
            <w:gridSpan w:val="2"/>
            <w:noWrap w:val="0"/>
            <w:vAlign w:val="center"/>
          </w:tcPr>
          <w:p>
            <w:pPr>
              <w:jc w:val="center"/>
              <w:rPr>
                <w:rFonts w:ascii="新宋体" w:hAnsi="新宋体" w:eastAsia="新宋体"/>
                <w:color w:val="000000"/>
              </w:rPr>
            </w:pPr>
          </w:p>
        </w:tc>
        <w:tc>
          <w:tcPr>
            <w:tcW w:w="733" w:type="dxa"/>
            <w:gridSpan w:val="2"/>
            <w:noWrap w:val="0"/>
            <w:vAlign w:val="center"/>
          </w:tcPr>
          <w:p>
            <w:pPr>
              <w:jc w:val="center"/>
              <w:rPr>
                <w:rFonts w:ascii="新宋体" w:hAnsi="新宋体" w:eastAsia="新宋体"/>
                <w:color w:val="000000"/>
              </w:rPr>
            </w:pPr>
            <w:r>
              <w:rPr>
                <w:rFonts w:hint="eastAsia" w:ascii="新宋体" w:hAnsi="新宋体" w:eastAsia="新宋体"/>
                <w:color w:val="000000"/>
              </w:rPr>
              <w:t>籍  贯</w:t>
            </w:r>
          </w:p>
        </w:tc>
        <w:tc>
          <w:tcPr>
            <w:tcW w:w="1312" w:type="dxa"/>
            <w:noWrap w:val="0"/>
            <w:vAlign w:val="center"/>
          </w:tcPr>
          <w:p>
            <w:pPr>
              <w:jc w:val="center"/>
              <w:rPr>
                <w:rFonts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center"/>
          </w:tcPr>
          <w:p>
            <w:pPr>
              <w:jc w:val="center"/>
              <w:rPr>
                <w:rFonts w:ascii="新宋体" w:hAnsi="新宋体" w:eastAsia="新宋体"/>
                <w:b/>
                <w:bCs/>
                <w:color w:val="000000"/>
              </w:rPr>
            </w:pPr>
          </w:p>
        </w:tc>
        <w:tc>
          <w:tcPr>
            <w:tcW w:w="1013" w:type="dxa"/>
            <w:noWrap w:val="0"/>
            <w:vAlign w:val="center"/>
          </w:tcPr>
          <w:p>
            <w:pPr>
              <w:jc w:val="center"/>
              <w:rPr>
                <w:rFonts w:ascii="新宋体" w:hAnsi="新宋体" w:eastAsia="新宋体"/>
                <w:color w:val="000000"/>
              </w:rPr>
            </w:pPr>
            <w:r>
              <w:rPr>
                <w:rFonts w:hint="eastAsia" w:ascii="新宋体" w:hAnsi="新宋体" w:eastAsia="新宋体"/>
                <w:color w:val="000000"/>
              </w:rPr>
              <w:t>身份证号  码</w:t>
            </w:r>
          </w:p>
        </w:tc>
        <w:tc>
          <w:tcPr>
            <w:tcW w:w="2973" w:type="dxa"/>
            <w:gridSpan w:val="7"/>
            <w:noWrap w:val="0"/>
            <w:vAlign w:val="center"/>
          </w:tcPr>
          <w:p>
            <w:pPr>
              <w:jc w:val="center"/>
              <w:rPr>
                <w:rFonts w:ascii="新宋体" w:hAnsi="新宋体" w:eastAsia="新宋体"/>
                <w:color w:val="000000"/>
              </w:rPr>
            </w:pPr>
          </w:p>
        </w:tc>
        <w:tc>
          <w:tcPr>
            <w:tcW w:w="1600" w:type="dxa"/>
            <w:noWrap w:val="0"/>
            <w:vAlign w:val="center"/>
          </w:tcPr>
          <w:p>
            <w:pPr>
              <w:jc w:val="center"/>
              <w:rPr>
                <w:rFonts w:ascii="新宋体" w:hAnsi="新宋体" w:eastAsia="新宋体"/>
                <w:color w:val="000000"/>
              </w:rPr>
            </w:pPr>
            <w:r>
              <w:rPr>
                <w:rFonts w:hint="eastAsia" w:ascii="新宋体" w:hAnsi="新宋体" w:eastAsia="新宋体"/>
                <w:color w:val="000000"/>
              </w:rPr>
              <w:t>家庭</w:t>
            </w:r>
            <w:r>
              <w:rPr>
                <w:rFonts w:ascii="新宋体" w:hAnsi="新宋体" w:eastAsia="新宋体"/>
                <w:color w:val="000000"/>
              </w:rPr>
              <w:t>人口</w:t>
            </w:r>
          </w:p>
        </w:tc>
        <w:tc>
          <w:tcPr>
            <w:tcW w:w="1367" w:type="dxa"/>
            <w:gridSpan w:val="3"/>
            <w:noWrap w:val="0"/>
            <w:vAlign w:val="center"/>
          </w:tcPr>
          <w:p>
            <w:pPr>
              <w:jc w:val="center"/>
              <w:rPr>
                <w:rFonts w:ascii="新宋体" w:hAnsi="新宋体" w:eastAsia="新宋体"/>
                <w:color w:val="000000"/>
              </w:rPr>
            </w:pPr>
          </w:p>
        </w:tc>
        <w:tc>
          <w:tcPr>
            <w:tcW w:w="1105" w:type="dxa"/>
            <w:gridSpan w:val="2"/>
            <w:noWrap w:val="0"/>
            <w:vAlign w:val="center"/>
          </w:tcPr>
          <w:p>
            <w:pPr>
              <w:rPr>
                <w:rFonts w:ascii="新宋体" w:hAnsi="新宋体" w:eastAsia="新宋体"/>
                <w:color w:val="000000"/>
              </w:rPr>
            </w:pPr>
            <w:r>
              <w:rPr>
                <w:rFonts w:hint="eastAsia" w:ascii="新宋体" w:hAnsi="新宋体" w:eastAsia="新宋体"/>
                <w:color w:val="000000"/>
              </w:rPr>
              <w:t>手机号码</w:t>
            </w:r>
          </w:p>
        </w:tc>
        <w:tc>
          <w:tcPr>
            <w:tcW w:w="2045" w:type="dxa"/>
            <w:gridSpan w:val="3"/>
            <w:noWrap w:val="0"/>
            <w:vAlign w:val="center"/>
          </w:tcPr>
          <w:p>
            <w:pPr>
              <w:ind w:firstLine="210" w:firstLineChars="100"/>
              <w:rPr>
                <w:rFonts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center"/>
          </w:tcPr>
          <w:p>
            <w:pPr>
              <w:jc w:val="center"/>
              <w:rPr>
                <w:rFonts w:ascii="新宋体" w:hAnsi="新宋体" w:eastAsia="新宋体"/>
                <w:b/>
                <w:bCs/>
                <w:color w:val="000000"/>
              </w:rPr>
            </w:pPr>
          </w:p>
        </w:tc>
        <w:tc>
          <w:tcPr>
            <w:tcW w:w="1013" w:type="dxa"/>
            <w:noWrap w:val="0"/>
            <w:vAlign w:val="center"/>
          </w:tcPr>
          <w:p>
            <w:pPr>
              <w:jc w:val="center"/>
              <w:rPr>
                <w:rFonts w:ascii="新宋体" w:hAnsi="新宋体" w:eastAsia="新宋体"/>
                <w:color w:val="000000"/>
              </w:rPr>
            </w:pPr>
            <w:r>
              <w:rPr>
                <w:rFonts w:hint="eastAsia" w:ascii="新宋体" w:hAnsi="新宋体" w:eastAsia="新宋体"/>
                <w:color w:val="000000"/>
              </w:rPr>
              <w:t>民 族</w:t>
            </w:r>
          </w:p>
        </w:tc>
        <w:tc>
          <w:tcPr>
            <w:tcW w:w="750" w:type="dxa"/>
            <w:noWrap w:val="0"/>
            <w:vAlign w:val="center"/>
          </w:tcPr>
          <w:p>
            <w:pPr>
              <w:jc w:val="center"/>
              <w:rPr>
                <w:rFonts w:ascii="新宋体" w:hAnsi="新宋体" w:eastAsia="新宋体"/>
                <w:color w:val="000000"/>
              </w:rPr>
            </w:pPr>
          </w:p>
        </w:tc>
        <w:tc>
          <w:tcPr>
            <w:tcW w:w="2223" w:type="dxa"/>
            <w:gridSpan w:val="6"/>
            <w:noWrap w:val="0"/>
            <w:vAlign w:val="center"/>
          </w:tcPr>
          <w:p>
            <w:pPr>
              <w:jc w:val="center"/>
              <w:rPr>
                <w:rFonts w:ascii="新宋体" w:hAnsi="新宋体" w:eastAsia="新宋体"/>
                <w:color w:val="000000"/>
              </w:rPr>
            </w:pPr>
            <w:r>
              <w:rPr>
                <w:rFonts w:hint="eastAsia" w:ascii="新宋体" w:hAnsi="新宋体" w:eastAsia="新宋体"/>
                <w:color w:val="000000"/>
              </w:rPr>
              <w:t>已申请国家助学贷款</w:t>
            </w:r>
          </w:p>
        </w:tc>
        <w:tc>
          <w:tcPr>
            <w:tcW w:w="1600" w:type="dxa"/>
            <w:noWrap w:val="0"/>
            <w:vAlign w:val="center"/>
          </w:tcPr>
          <w:p>
            <w:pPr>
              <w:jc w:val="center"/>
              <w:rPr>
                <w:rFonts w:ascii="新宋体" w:hAnsi="新宋体" w:eastAsia="新宋体"/>
                <w:color w:val="000000"/>
              </w:rPr>
            </w:pPr>
            <w:r>
              <w:rPr>
                <w:rFonts w:hint="eastAsia" w:ascii="新宋体" w:hAnsi="新宋体" w:eastAsia="新宋体"/>
                <w:color w:val="000000"/>
              </w:rPr>
              <w:t>□</w:t>
            </w:r>
            <w:r>
              <w:rPr>
                <w:rFonts w:ascii="新宋体" w:hAnsi="新宋体" w:eastAsia="新宋体"/>
                <w:color w:val="000000"/>
              </w:rPr>
              <w:t>是</w:t>
            </w:r>
            <w:r>
              <w:rPr>
                <w:rFonts w:hint="eastAsia" w:ascii="新宋体" w:hAnsi="新宋体" w:eastAsia="新宋体"/>
                <w:color w:val="000000"/>
              </w:rPr>
              <w:t xml:space="preserve"> □否</w:t>
            </w:r>
          </w:p>
        </w:tc>
        <w:tc>
          <w:tcPr>
            <w:tcW w:w="1367" w:type="dxa"/>
            <w:gridSpan w:val="3"/>
            <w:noWrap w:val="0"/>
            <w:vAlign w:val="center"/>
          </w:tcPr>
          <w:p>
            <w:pPr>
              <w:jc w:val="center"/>
              <w:rPr>
                <w:rFonts w:ascii="新宋体" w:hAnsi="新宋体" w:eastAsia="新宋体"/>
                <w:color w:val="000000"/>
              </w:rPr>
            </w:pPr>
            <w:r>
              <w:rPr>
                <w:rFonts w:hint="eastAsia" w:ascii="新宋体" w:hAnsi="新宋体" w:eastAsia="新宋体"/>
                <w:color w:val="000000"/>
              </w:rPr>
              <w:t>户口类型</w:t>
            </w:r>
          </w:p>
        </w:tc>
        <w:tc>
          <w:tcPr>
            <w:tcW w:w="3150" w:type="dxa"/>
            <w:gridSpan w:val="5"/>
            <w:noWrap w:val="0"/>
            <w:vAlign w:val="center"/>
          </w:tcPr>
          <w:p>
            <w:pPr>
              <w:ind w:firstLine="210" w:firstLineChars="100"/>
              <w:jc w:val="center"/>
              <w:rPr>
                <w:rFonts w:ascii="新宋体" w:hAnsi="新宋体" w:eastAsia="新宋体"/>
                <w:color w:val="000000"/>
              </w:rPr>
            </w:pPr>
            <w:r>
              <w:rPr>
                <w:rFonts w:hint="eastAsia" w:ascii="新宋体" w:hAnsi="新宋体" w:eastAsia="新宋体"/>
                <w:color w:val="000000"/>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vAlign w:val="center"/>
          </w:tcPr>
          <w:p>
            <w:pPr>
              <w:jc w:val="center"/>
              <w:rPr>
                <w:rFonts w:ascii="黑体" w:hAnsi="新宋体" w:eastAsia="黑体"/>
                <w:b/>
                <w:bCs/>
                <w:color w:val="000000"/>
              </w:rPr>
            </w:pPr>
            <w:r>
              <w:rPr>
                <w:rFonts w:hint="eastAsia" w:ascii="黑体" w:hAnsi="新宋体" w:eastAsia="黑体"/>
                <w:b/>
                <w:bCs/>
                <w:color w:val="000000"/>
              </w:rPr>
              <w:t>家庭通讯信息</w:t>
            </w:r>
          </w:p>
        </w:tc>
        <w:tc>
          <w:tcPr>
            <w:tcW w:w="1763" w:type="dxa"/>
            <w:gridSpan w:val="2"/>
            <w:noWrap w:val="0"/>
            <w:vAlign w:val="center"/>
          </w:tcPr>
          <w:p>
            <w:pPr>
              <w:jc w:val="center"/>
              <w:rPr>
                <w:rFonts w:ascii="新宋体" w:hAnsi="新宋体" w:eastAsia="新宋体"/>
                <w:color w:val="000000"/>
              </w:rPr>
            </w:pPr>
            <w:r>
              <w:rPr>
                <w:rFonts w:hint="eastAsia" w:ascii="新宋体" w:hAnsi="新宋体" w:eastAsia="新宋体"/>
                <w:color w:val="000000"/>
              </w:rPr>
              <w:t>详细通讯地址</w:t>
            </w:r>
          </w:p>
        </w:tc>
        <w:tc>
          <w:tcPr>
            <w:tcW w:w="8340" w:type="dxa"/>
            <w:gridSpan w:val="15"/>
            <w:noWrap w:val="0"/>
            <w:vAlign w:val="center"/>
          </w:tcPr>
          <w:p>
            <w:pPr>
              <w:jc w:val="center"/>
              <w:rPr>
                <w:rFonts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ascii="新宋体" w:hAnsi="新宋体" w:eastAsia="新宋体"/>
                <w:color w:val="000000"/>
              </w:rPr>
            </w:pPr>
          </w:p>
        </w:tc>
        <w:tc>
          <w:tcPr>
            <w:tcW w:w="1763" w:type="dxa"/>
            <w:gridSpan w:val="2"/>
            <w:noWrap w:val="0"/>
            <w:vAlign w:val="center"/>
          </w:tcPr>
          <w:p>
            <w:pPr>
              <w:jc w:val="center"/>
              <w:rPr>
                <w:rFonts w:ascii="新宋体" w:hAnsi="新宋体" w:eastAsia="新宋体"/>
                <w:color w:val="000000"/>
              </w:rPr>
            </w:pPr>
            <w:r>
              <w:rPr>
                <w:rFonts w:hint="eastAsia" w:ascii="新宋体" w:hAnsi="新宋体" w:eastAsia="新宋体"/>
                <w:color w:val="000000"/>
              </w:rPr>
              <w:t>邮政编码</w:t>
            </w:r>
          </w:p>
        </w:tc>
        <w:tc>
          <w:tcPr>
            <w:tcW w:w="2223" w:type="dxa"/>
            <w:gridSpan w:val="6"/>
            <w:noWrap w:val="0"/>
            <w:vAlign w:val="center"/>
          </w:tcPr>
          <w:p>
            <w:pPr>
              <w:jc w:val="center"/>
              <w:rPr>
                <w:rFonts w:ascii="新宋体" w:hAnsi="新宋体" w:eastAsia="新宋体"/>
                <w:color w:val="000000"/>
              </w:rPr>
            </w:pPr>
          </w:p>
        </w:tc>
        <w:tc>
          <w:tcPr>
            <w:tcW w:w="1600" w:type="dxa"/>
            <w:noWrap w:val="0"/>
            <w:vAlign w:val="center"/>
          </w:tcPr>
          <w:p>
            <w:pPr>
              <w:jc w:val="center"/>
              <w:rPr>
                <w:rFonts w:ascii="新宋体" w:hAnsi="新宋体" w:eastAsia="新宋体"/>
                <w:color w:val="000000"/>
              </w:rPr>
            </w:pPr>
            <w:r>
              <w:rPr>
                <w:rFonts w:hint="eastAsia" w:ascii="新宋体" w:hAnsi="新宋体" w:eastAsia="新宋体"/>
                <w:color w:val="000000"/>
              </w:rPr>
              <w:t>家长</w:t>
            </w:r>
            <w:r>
              <w:rPr>
                <w:rFonts w:ascii="新宋体" w:hAnsi="新宋体" w:eastAsia="新宋体"/>
                <w:color w:val="000000"/>
              </w:rPr>
              <w:t>手机</w:t>
            </w:r>
            <w:r>
              <w:rPr>
                <w:rFonts w:hint="eastAsia" w:ascii="新宋体" w:hAnsi="新宋体" w:eastAsia="新宋体"/>
                <w:color w:val="000000"/>
              </w:rPr>
              <w:t>号码</w:t>
            </w:r>
          </w:p>
        </w:tc>
        <w:tc>
          <w:tcPr>
            <w:tcW w:w="4517" w:type="dxa"/>
            <w:gridSpan w:val="8"/>
            <w:noWrap w:val="0"/>
            <w:vAlign w:val="center"/>
          </w:tcPr>
          <w:p>
            <w:pPr>
              <w:rPr>
                <w:rFonts w:ascii="新宋体" w:hAnsi="新宋体" w:eastAsia="新宋体"/>
                <w:color w:val="000000"/>
              </w:rPr>
            </w:pPr>
            <w:r>
              <w:rPr>
                <w:rFonts w:hint="eastAsia" w:ascii="新宋体" w:hAnsi="新宋体" w:eastAsia="新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ascii="黑体" w:hAnsi="新宋体" w:eastAsia="黑体"/>
                <w:b/>
                <w:bCs/>
                <w:color w:val="000000"/>
              </w:rPr>
            </w:pPr>
            <w:r>
              <w:rPr>
                <w:rFonts w:hint="eastAsia" w:ascii="黑体" w:hAnsi="新宋体" w:eastAsia="黑体"/>
                <w:b/>
                <w:bCs/>
                <w:color w:val="000000"/>
              </w:rPr>
              <w:t>家庭成员情况</w:t>
            </w:r>
          </w:p>
        </w:tc>
        <w:tc>
          <w:tcPr>
            <w:tcW w:w="1013" w:type="dxa"/>
            <w:noWrap w:val="0"/>
            <w:vAlign w:val="center"/>
          </w:tcPr>
          <w:p>
            <w:pPr>
              <w:jc w:val="center"/>
              <w:rPr>
                <w:rFonts w:ascii="新宋体" w:hAnsi="新宋体" w:eastAsia="新宋体"/>
                <w:color w:val="000000"/>
              </w:rPr>
            </w:pPr>
            <w:r>
              <w:rPr>
                <w:rFonts w:hint="eastAsia" w:ascii="新宋体" w:hAnsi="新宋体" w:eastAsia="新宋体"/>
                <w:color w:val="000000"/>
              </w:rPr>
              <w:t>姓名</w:t>
            </w:r>
          </w:p>
        </w:tc>
        <w:tc>
          <w:tcPr>
            <w:tcW w:w="750" w:type="dxa"/>
            <w:noWrap w:val="0"/>
            <w:vAlign w:val="center"/>
          </w:tcPr>
          <w:p>
            <w:pPr>
              <w:jc w:val="center"/>
              <w:rPr>
                <w:rFonts w:ascii="新宋体" w:hAnsi="新宋体" w:eastAsia="新宋体"/>
                <w:color w:val="000000"/>
              </w:rPr>
            </w:pPr>
            <w:r>
              <w:rPr>
                <w:rFonts w:hint="eastAsia" w:ascii="新宋体" w:hAnsi="新宋体" w:eastAsia="新宋体"/>
                <w:color w:val="000000"/>
              </w:rPr>
              <w:t>年龄</w:t>
            </w:r>
          </w:p>
        </w:tc>
        <w:tc>
          <w:tcPr>
            <w:tcW w:w="1091" w:type="dxa"/>
            <w:gridSpan w:val="2"/>
            <w:noWrap w:val="0"/>
            <w:vAlign w:val="center"/>
          </w:tcPr>
          <w:p>
            <w:pPr>
              <w:jc w:val="center"/>
              <w:rPr>
                <w:rFonts w:ascii="新宋体" w:hAnsi="新宋体" w:eastAsia="新宋体"/>
                <w:color w:val="000000"/>
              </w:rPr>
            </w:pPr>
            <w:r>
              <w:rPr>
                <w:rFonts w:hint="eastAsia" w:ascii="新宋体" w:hAnsi="新宋体" w:eastAsia="新宋体"/>
                <w:color w:val="000000"/>
              </w:rPr>
              <w:t>与学生</w:t>
            </w:r>
          </w:p>
          <w:p>
            <w:pPr>
              <w:jc w:val="center"/>
              <w:rPr>
                <w:rFonts w:ascii="新宋体" w:hAnsi="新宋体" w:eastAsia="新宋体"/>
                <w:color w:val="000000"/>
              </w:rPr>
            </w:pPr>
            <w:r>
              <w:rPr>
                <w:rFonts w:hint="eastAsia" w:ascii="新宋体" w:hAnsi="新宋体" w:eastAsia="新宋体"/>
                <w:color w:val="000000"/>
              </w:rPr>
              <w:t>关系</w:t>
            </w:r>
          </w:p>
        </w:tc>
        <w:tc>
          <w:tcPr>
            <w:tcW w:w="4099" w:type="dxa"/>
            <w:gridSpan w:val="8"/>
            <w:noWrap w:val="0"/>
            <w:vAlign w:val="center"/>
          </w:tcPr>
          <w:p>
            <w:pPr>
              <w:jc w:val="center"/>
              <w:rPr>
                <w:rFonts w:ascii="新宋体" w:hAnsi="新宋体" w:eastAsia="新宋体"/>
                <w:color w:val="000000"/>
              </w:rPr>
            </w:pPr>
            <w:r>
              <w:rPr>
                <w:rFonts w:hint="eastAsia" w:ascii="新宋体" w:hAnsi="新宋体" w:eastAsia="新宋体"/>
                <w:color w:val="000000"/>
              </w:rPr>
              <w:t>工作（学习）单位及职业</w:t>
            </w:r>
          </w:p>
        </w:tc>
        <w:tc>
          <w:tcPr>
            <w:tcW w:w="1410" w:type="dxa"/>
            <w:gridSpan w:val="3"/>
            <w:noWrap w:val="0"/>
            <w:vAlign w:val="center"/>
          </w:tcPr>
          <w:p>
            <w:pPr>
              <w:jc w:val="center"/>
              <w:rPr>
                <w:rFonts w:ascii="新宋体" w:hAnsi="新宋体" w:eastAsia="新宋体"/>
                <w:color w:val="000000"/>
              </w:rPr>
            </w:pPr>
            <w:r>
              <w:rPr>
                <w:rFonts w:hint="eastAsia" w:ascii="新宋体" w:hAnsi="新宋体" w:eastAsia="新宋体"/>
                <w:color w:val="000000"/>
              </w:rPr>
              <w:t>年收入（元）</w:t>
            </w:r>
          </w:p>
        </w:tc>
        <w:tc>
          <w:tcPr>
            <w:tcW w:w="1740" w:type="dxa"/>
            <w:gridSpan w:val="2"/>
            <w:noWrap w:val="0"/>
            <w:vAlign w:val="center"/>
          </w:tcPr>
          <w:p>
            <w:pPr>
              <w:jc w:val="center"/>
              <w:rPr>
                <w:rFonts w:ascii="新宋体" w:hAnsi="新宋体" w:eastAsia="新宋体"/>
                <w:color w:val="000000"/>
              </w:rPr>
            </w:pPr>
            <w:r>
              <w:rPr>
                <w:rFonts w:hint="eastAsia" w:ascii="新宋体" w:hAnsi="新宋体" w:eastAsia="新宋体"/>
                <w:color w:val="000000"/>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9" w:type="dxa"/>
            <w:vMerge w:val="continue"/>
            <w:noWrap w:val="0"/>
            <w:vAlign w:val="top"/>
          </w:tcPr>
          <w:p>
            <w:pPr>
              <w:jc w:val="center"/>
              <w:rPr>
                <w:rFonts w:ascii="新宋体" w:hAnsi="新宋体" w:eastAsia="新宋体"/>
                <w:color w:val="000000"/>
              </w:rPr>
            </w:pPr>
          </w:p>
        </w:tc>
        <w:tc>
          <w:tcPr>
            <w:tcW w:w="1013" w:type="dxa"/>
            <w:noWrap w:val="0"/>
            <w:vAlign w:val="center"/>
          </w:tcPr>
          <w:p>
            <w:pPr>
              <w:jc w:val="center"/>
              <w:rPr>
                <w:rFonts w:ascii="新宋体" w:hAnsi="新宋体" w:eastAsia="新宋体"/>
                <w:color w:val="000000"/>
              </w:rPr>
            </w:pPr>
          </w:p>
        </w:tc>
        <w:tc>
          <w:tcPr>
            <w:tcW w:w="750" w:type="dxa"/>
            <w:noWrap w:val="0"/>
            <w:vAlign w:val="center"/>
          </w:tcPr>
          <w:p>
            <w:pPr>
              <w:jc w:val="center"/>
              <w:rPr>
                <w:rFonts w:ascii="新宋体" w:hAnsi="新宋体" w:eastAsia="新宋体"/>
                <w:color w:val="000000"/>
              </w:rPr>
            </w:pPr>
          </w:p>
        </w:tc>
        <w:tc>
          <w:tcPr>
            <w:tcW w:w="1091" w:type="dxa"/>
            <w:gridSpan w:val="2"/>
            <w:noWrap w:val="0"/>
            <w:vAlign w:val="center"/>
          </w:tcPr>
          <w:p>
            <w:pPr>
              <w:jc w:val="center"/>
              <w:rPr>
                <w:rFonts w:ascii="新宋体" w:hAnsi="新宋体" w:eastAsia="新宋体"/>
                <w:color w:val="000000"/>
              </w:rPr>
            </w:pPr>
          </w:p>
        </w:tc>
        <w:tc>
          <w:tcPr>
            <w:tcW w:w="4099" w:type="dxa"/>
            <w:gridSpan w:val="8"/>
            <w:noWrap w:val="0"/>
            <w:vAlign w:val="center"/>
          </w:tcPr>
          <w:p>
            <w:pPr>
              <w:jc w:val="center"/>
              <w:rPr>
                <w:rFonts w:ascii="新宋体" w:hAnsi="新宋体" w:eastAsia="新宋体"/>
                <w:color w:val="000000"/>
              </w:rPr>
            </w:pPr>
          </w:p>
        </w:tc>
        <w:tc>
          <w:tcPr>
            <w:tcW w:w="1410" w:type="dxa"/>
            <w:gridSpan w:val="3"/>
            <w:noWrap w:val="0"/>
            <w:vAlign w:val="center"/>
          </w:tcPr>
          <w:p>
            <w:pPr>
              <w:jc w:val="center"/>
              <w:rPr>
                <w:rFonts w:ascii="新宋体" w:hAnsi="新宋体" w:eastAsia="新宋体"/>
                <w:color w:val="000000"/>
              </w:rPr>
            </w:pPr>
          </w:p>
        </w:tc>
        <w:tc>
          <w:tcPr>
            <w:tcW w:w="1740" w:type="dxa"/>
            <w:gridSpan w:val="2"/>
            <w:noWrap w:val="0"/>
            <w:vAlign w:val="center"/>
          </w:tcPr>
          <w:p>
            <w:pPr>
              <w:jc w:val="center"/>
              <w:rPr>
                <w:rFonts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9" w:type="dxa"/>
            <w:vMerge w:val="continue"/>
            <w:noWrap w:val="0"/>
            <w:vAlign w:val="top"/>
          </w:tcPr>
          <w:p>
            <w:pPr>
              <w:jc w:val="center"/>
              <w:rPr>
                <w:rFonts w:ascii="新宋体" w:hAnsi="新宋体" w:eastAsia="新宋体"/>
                <w:color w:val="000000"/>
              </w:rPr>
            </w:pPr>
          </w:p>
        </w:tc>
        <w:tc>
          <w:tcPr>
            <w:tcW w:w="1013" w:type="dxa"/>
            <w:noWrap w:val="0"/>
            <w:vAlign w:val="center"/>
          </w:tcPr>
          <w:p>
            <w:pPr>
              <w:jc w:val="center"/>
              <w:rPr>
                <w:rFonts w:ascii="新宋体" w:hAnsi="新宋体" w:eastAsia="新宋体"/>
                <w:color w:val="000000"/>
              </w:rPr>
            </w:pPr>
          </w:p>
        </w:tc>
        <w:tc>
          <w:tcPr>
            <w:tcW w:w="750" w:type="dxa"/>
            <w:noWrap w:val="0"/>
            <w:vAlign w:val="center"/>
          </w:tcPr>
          <w:p>
            <w:pPr>
              <w:jc w:val="center"/>
              <w:rPr>
                <w:rFonts w:ascii="新宋体" w:hAnsi="新宋体" w:eastAsia="新宋体"/>
                <w:color w:val="000000"/>
              </w:rPr>
            </w:pPr>
          </w:p>
        </w:tc>
        <w:tc>
          <w:tcPr>
            <w:tcW w:w="1091" w:type="dxa"/>
            <w:gridSpan w:val="2"/>
            <w:noWrap w:val="0"/>
            <w:vAlign w:val="center"/>
          </w:tcPr>
          <w:p>
            <w:pPr>
              <w:jc w:val="center"/>
              <w:rPr>
                <w:rFonts w:ascii="新宋体" w:hAnsi="新宋体" w:eastAsia="新宋体"/>
                <w:color w:val="000000"/>
              </w:rPr>
            </w:pPr>
          </w:p>
        </w:tc>
        <w:tc>
          <w:tcPr>
            <w:tcW w:w="4099" w:type="dxa"/>
            <w:gridSpan w:val="8"/>
            <w:noWrap w:val="0"/>
            <w:vAlign w:val="center"/>
          </w:tcPr>
          <w:p>
            <w:pPr>
              <w:jc w:val="center"/>
              <w:rPr>
                <w:rFonts w:ascii="新宋体" w:hAnsi="新宋体" w:eastAsia="新宋体"/>
                <w:color w:val="000000"/>
              </w:rPr>
            </w:pPr>
          </w:p>
        </w:tc>
        <w:tc>
          <w:tcPr>
            <w:tcW w:w="1410" w:type="dxa"/>
            <w:gridSpan w:val="3"/>
            <w:noWrap w:val="0"/>
            <w:vAlign w:val="center"/>
          </w:tcPr>
          <w:p>
            <w:pPr>
              <w:jc w:val="center"/>
              <w:rPr>
                <w:rFonts w:ascii="新宋体" w:hAnsi="新宋体" w:eastAsia="新宋体"/>
                <w:color w:val="000000"/>
              </w:rPr>
            </w:pPr>
          </w:p>
        </w:tc>
        <w:tc>
          <w:tcPr>
            <w:tcW w:w="1740" w:type="dxa"/>
            <w:gridSpan w:val="2"/>
            <w:noWrap w:val="0"/>
            <w:vAlign w:val="center"/>
          </w:tcPr>
          <w:p>
            <w:pPr>
              <w:jc w:val="center"/>
              <w:rPr>
                <w:rFonts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9" w:type="dxa"/>
            <w:vMerge w:val="continue"/>
            <w:noWrap w:val="0"/>
            <w:vAlign w:val="top"/>
          </w:tcPr>
          <w:p>
            <w:pPr>
              <w:jc w:val="center"/>
              <w:rPr>
                <w:rFonts w:ascii="新宋体" w:hAnsi="新宋体" w:eastAsia="新宋体"/>
                <w:color w:val="000000"/>
              </w:rPr>
            </w:pPr>
          </w:p>
        </w:tc>
        <w:tc>
          <w:tcPr>
            <w:tcW w:w="1013" w:type="dxa"/>
            <w:noWrap w:val="0"/>
            <w:vAlign w:val="center"/>
          </w:tcPr>
          <w:p>
            <w:pPr>
              <w:jc w:val="center"/>
              <w:rPr>
                <w:rFonts w:ascii="新宋体" w:hAnsi="新宋体" w:eastAsia="新宋体"/>
                <w:color w:val="000000"/>
              </w:rPr>
            </w:pPr>
          </w:p>
        </w:tc>
        <w:tc>
          <w:tcPr>
            <w:tcW w:w="750" w:type="dxa"/>
            <w:noWrap w:val="0"/>
            <w:vAlign w:val="center"/>
          </w:tcPr>
          <w:p>
            <w:pPr>
              <w:jc w:val="center"/>
              <w:rPr>
                <w:rFonts w:ascii="新宋体" w:hAnsi="新宋体" w:eastAsia="新宋体"/>
                <w:color w:val="000000"/>
              </w:rPr>
            </w:pPr>
          </w:p>
        </w:tc>
        <w:tc>
          <w:tcPr>
            <w:tcW w:w="1091" w:type="dxa"/>
            <w:gridSpan w:val="2"/>
            <w:noWrap w:val="0"/>
            <w:vAlign w:val="center"/>
          </w:tcPr>
          <w:p>
            <w:pPr>
              <w:jc w:val="center"/>
              <w:rPr>
                <w:rFonts w:ascii="新宋体" w:hAnsi="新宋体" w:eastAsia="新宋体"/>
                <w:color w:val="000000"/>
              </w:rPr>
            </w:pPr>
          </w:p>
        </w:tc>
        <w:tc>
          <w:tcPr>
            <w:tcW w:w="4099" w:type="dxa"/>
            <w:gridSpan w:val="8"/>
            <w:noWrap w:val="0"/>
            <w:vAlign w:val="center"/>
          </w:tcPr>
          <w:p>
            <w:pPr>
              <w:jc w:val="center"/>
              <w:rPr>
                <w:rFonts w:ascii="新宋体" w:hAnsi="新宋体" w:eastAsia="新宋体"/>
                <w:color w:val="000000"/>
              </w:rPr>
            </w:pPr>
          </w:p>
        </w:tc>
        <w:tc>
          <w:tcPr>
            <w:tcW w:w="1410" w:type="dxa"/>
            <w:gridSpan w:val="3"/>
            <w:noWrap w:val="0"/>
            <w:vAlign w:val="center"/>
          </w:tcPr>
          <w:p>
            <w:pPr>
              <w:jc w:val="center"/>
              <w:rPr>
                <w:rFonts w:ascii="新宋体" w:hAnsi="新宋体" w:eastAsia="新宋体"/>
                <w:color w:val="000000"/>
              </w:rPr>
            </w:pPr>
          </w:p>
        </w:tc>
        <w:tc>
          <w:tcPr>
            <w:tcW w:w="1740" w:type="dxa"/>
            <w:gridSpan w:val="2"/>
            <w:noWrap w:val="0"/>
            <w:vAlign w:val="center"/>
          </w:tcPr>
          <w:p>
            <w:pPr>
              <w:jc w:val="center"/>
              <w:rPr>
                <w:rFonts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9" w:type="dxa"/>
            <w:vMerge w:val="continue"/>
            <w:noWrap w:val="0"/>
            <w:vAlign w:val="top"/>
          </w:tcPr>
          <w:p>
            <w:pPr>
              <w:jc w:val="center"/>
              <w:rPr>
                <w:rFonts w:ascii="新宋体" w:hAnsi="新宋体" w:eastAsia="新宋体"/>
                <w:color w:val="000000"/>
              </w:rPr>
            </w:pPr>
          </w:p>
        </w:tc>
        <w:tc>
          <w:tcPr>
            <w:tcW w:w="1013" w:type="dxa"/>
            <w:noWrap w:val="0"/>
            <w:vAlign w:val="center"/>
          </w:tcPr>
          <w:p>
            <w:pPr>
              <w:jc w:val="center"/>
              <w:rPr>
                <w:rFonts w:ascii="新宋体" w:hAnsi="新宋体" w:eastAsia="新宋体"/>
                <w:color w:val="000000"/>
              </w:rPr>
            </w:pPr>
          </w:p>
        </w:tc>
        <w:tc>
          <w:tcPr>
            <w:tcW w:w="750" w:type="dxa"/>
            <w:noWrap w:val="0"/>
            <w:vAlign w:val="center"/>
          </w:tcPr>
          <w:p>
            <w:pPr>
              <w:jc w:val="center"/>
              <w:rPr>
                <w:rFonts w:ascii="新宋体" w:hAnsi="新宋体" w:eastAsia="新宋体"/>
                <w:color w:val="000000"/>
              </w:rPr>
            </w:pPr>
          </w:p>
        </w:tc>
        <w:tc>
          <w:tcPr>
            <w:tcW w:w="1091" w:type="dxa"/>
            <w:gridSpan w:val="2"/>
            <w:noWrap w:val="0"/>
            <w:vAlign w:val="center"/>
          </w:tcPr>
          <w:p>
            <w:pPr>
              <w:jc w:val="center"/>
              <w:rPr>
                <w:rFonts w:ascii="新宋体" w:hAnsi="新宋体" w:eastAsia="新宋体"/>
                <w:color w:val="000000"/>
              </w:rPr>
            </w:pPr>
          </w:p>
        </w:tc>
        <w:tc>
          <w:tcPr>
            <w:tcW w:w="4099" w:type="dxa"/>
            <w:gridSpan w:val="8"/>
            <w:noWrap w:val="0"/>
            <w:vAlign w:val="center"/>
          </w:tcPr>
          <w:p>
            <w:pPr>
              <w:jc w:val="center"/>
              <w:rPr>
                <w:rFonts w:ascii="新宋体" w:hAnsi="新宋体" w:eastAsia="新宋体"/>
                <w:color w:val="000000"/>
              </w:rPr>
            </w:pPr>
          </w:p>
        </w:tc>
        <w:tc>
          <w:tcPr>
            <w:tcW w:w="1410" w:type="dxa"/>
            <w:gridSpan w:val="3"/>
            <w:noWrap w:val="0"/>
            <w:vAlign w:val="center"/>
          </w:tcPr>
          <w:p>
            <w:pPr>
              <w:jc w:val="center"/>
              <w:rPr>
                <w:rFonts w:ascii="新宋体" w:hAnsi="新宋体" w:eastAsia="新宋体"/>
                <w:color w:val="000000"/>
              </w:rPr>
            </w:pPr>
          </w:p>
        </w:tc>
        <w:tc>
          <w:tcPr>
            <w:tcW w:w="1740" w:type="dxa"/>
            <w:gridSpan w:val="2"/>
            <w:noWrap w:val="0"/>
            <w:vAlign w:val="center"/>
          </w:tcPr>
          <w:p>
            <w:pPr>
              <w:jc w:val="center"/>
              <w:rPr>
                <w:rFonts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9" w:type="dxa"/>
            <w:vMerge w:val="continue"/>
            <w:noWrap w:val="0"/>
            <w:vAlign w:val="top"/>
          </w:tcPr>
          <w:p>
            <w:pPr>
              <w:jc w:val="center"/>
              <w:rPr>
                <w:rFonts w:ascii="新宋体" w:hAnsi="新宋体" w:eastAsia="新宋体"/>
                <w:color w:val="000000"/>
              </w:rPr>
            </w:pPr>
          </w:p>
        </w:tc>
        <w:tc>
          <w:tcPr>
            <w:tcW w:w="1013" w:type="dxa"/>
            <w:noWrap w:val="0"/>
            <w:vAlign w:val="center"/>
          </w:tcPr>
          <w:p>
            <w:pPr>
              <w:jc w:val="center"/>
              <w:rPr>
                <w:rFonts w:ascii="新宋体" w:hAnsi="新宋体" w:eastAsia="新宋体"/>
                <w:color w:val="000000"/>
              </w:rPr>
            </w:pPr>
          </w:p>
        </w:tc>
        <w:tc>
          <w:tcPr>
            <w:tcW w:w="750" w:type="dxa"/>
            <w:noWrap w:val="0"/>
            <w:vAlign w:val="center"/>
          </w:tcPr>
          <w:p>
            <w:pPr>
              <w:jc w:val="center"/>
              <w:rPr>
                <w:rFonts w:ascii="新宋体" w:hAnsi="新宋体" w:eastAsia="新宋体"/>
                <w:color w:val="000000"/>
              </w:rPr>
            </w:pPr>
          </w:p>
        </w:tc>
        <w:tc>
          <w:tcPr>
            <w:tcW w:w="1091" w:type="dxa"/>
            <w:gridSpan w:val="2"/>
            <w:noWrap w:val="0"/>
            <w:vAlign w:val="center"/>
          </w:tcPr>
          <w:p>
            <w:pPr>
              <w:jc w:val="center"/>
              <w:rPr>
                <w:rFonts w:ascii="新宋体" w:hAnsi="新宋体" w:eastAsia="新宋体"/>
                <w:color w:val="000000"/>
              </w:rPr>
            </w:pPr>
          </w:p>
        </w:tc>
        <w:tc>
          <w:tcPr>
            <w:tcW w:w="4099" w:type="dxa"/>
            <w:gridSpan w:val="8"/>
            <w:noWrap w:val="0"/>
            <w:vAlign w:val="center"/>
          </w:tcPr>
          <w:p>
            <w:pPr>
              <w:jc w:val="center"/>
              <w:rPr>
                <w:rFonts w:ascii="新宋体" w:hAnsi="新宋体" w:eastAsia="新宋体"/>
                <w:color w:val="000000"/>
              </w:rPr>
            </w:pPr>
          </w:p>
        </w:tc>
        <w:tc>
          <w:tcPr>
            <w:tcW w:w="1410" w:type="dxa"/>
            <w:gridSpan w:val="3"/>
            <w:noWrap w:val="0"/>
            <w:vAlign w:val="center"/>
          </w:tcPr>
          <w:p>
            <w:pPr>
              <w:jc w:val="center"/>
              <w:rPr>
                <w:rFonts w:ascii="新宋体" w:hAnsi="新宋体" w:eastAsia="新宋体"/>
                <w:color w:val="000000"/>
              </w:rPr>
            </w:pPr>
          </w:p>
        </w:tc>
        <w:tc>
          <w:tcPr>
            <w:tcW w:w="1740" w:type="dxa"/>
            <w:gridSpan w:val="2"/>
            <w:noWrap w:val="0"/>
            <w:vAlign w:val="center"/>
          </w:tcPr>
          <w:p>
            <w:pPr>
              <w:jc w:val="center"/>
              <w:rPr>
                <w:rFonts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669" w:type="dxa"/>
            <w:noWrap w:val="0"/>
            <w:vAlign w:val="center"/>
          </w:tcPr>
          <w:p>
            <w:pPr>
              <w:spacing w:line="280" w:lineRule="exact"/>
              <w:jc w:val="center"/>
              <w:rPr>
                <w:rFonts w:ascii="黑体" w:hAnsi="新宋体" w:eastAsia="黑体"/>
                <w:b/>
                <w:bCs/>
                <w:color w:val="000000"/>
              </w:rPr>
            </w:pPr>
            <w:r>
              <w:rPr>
                <w:rFonts w:hint="eastAsia" w:ascii="黑体" w:hAnsi="新宋体" w:eastAsia="黑体"/>
                <w:b/>
                <w:bCs/>
                <w:color w:val="000000"/>
              </w:rPr>
              <w:t>特殊群体类型</w:t>
            </w:r>
          </w:p>
        </w:tc>
        <w:tc>
          <w:tcPr>
            <w:tcW w:w="10103" w:type="dxa"/>
            <w:gridSpan w:val="17"/>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r>
              <w:rPr>
                <w:rFonts w:hint="eastAsia" w:ascii="新宋体" w:hAnsi="新宋体" w:eastAsia="新宋体"/>
                <w:b/>
                <w:color w:val="000000"/>
              </w:rPr>
              <w:t>建档立卡贫困</w:t>
            </w:r>
            <w:r>
              <w:rPr>
                <w:rFonts w:ascii="新宋体" w:hAnsi="新宋体" w:eastAsia="新宋体"/>
                <w:b/>
                <w:color w:val="000000"/>
              </w:rPr>
              <w:t>家庭</w:t>
            </w:r>
            <w:r>
              <w:rPr>
                <w:rFonts w:hint="eastAsia" w:ascii="新宋体" w:hAnsi="新宋体" w:eastAsia="新宋体"/>
                <w:b/>
                <w:color w:val="000000"/>
              </w:rPr>
              <w:t>学生</w:t>
            </w:r>
            <w:r>
              <w:rPr>
                <w:rFonts w:ascii="新宋体" w:hAnsi="新宋体" w:eastAsia="新宋体"/>
                <w:b/>
                <w:color w:val="000000"/>
              </w:rPr>
              <w:t>：</w:t>
            </w:r>
            <w:r>
              <w:rPr>
                <w:rFonts w:hint="eastAsia" w:ascii="新宋体" w:hAnsi="新宋体" w:eastAsia="新宋体"/>
                <w:color w:val="000000"/>
              </w:rPr>
              <w:t>□</w:t>
            </w:r>
            <w:r>
              <w:rPr>
                <w:rFonts w:ascii="新宋体" w:hAnsi="新宋体" w:eastAsia="新宋体"/>
                <w:color w:val="000000"/>
              </w:rPr>
              <w:t>是</w:t>
            </w:r>
            <w:r>
              <w:rPr>
                <w:rFonts w:hint="eastAsia" w:ascii="新宋体" w:hAnsi="新宋体" w:eastAsia="新宋体"/>
                <w:color w:val="000000"/>
              </w:rPr>
              <w:t xml:space="preserve"> □</w:t>
            </w:r>
            <w:r>
              <w:rPr>
                <w:rFonts w:ascii="新宋体" w:hAnsi="新宋体" w:eastAsia="新宋体"/>
                <w:color w:val="000000"/>
              </w:rPr>
              <w:t>否</w:t>
            </w:r>
            <w:r>
              <w:rPr>
                <w:rFonts w:hint="eastAsia" w:ascii="新宋体" w:hAnsi="新宋体" w:eastAsia="新宋体"/>
                <w:color w:val="000000"/>
              </w:rPr>
              <w:t>；</w:t>
            </w:r>
            <w:r>
              <w:rPr>
                <w:rFonts w:hint="eastAsia" w:ascii="新宋体" w:hAnsi="新宋体" w:eastAsia="新宋体"/>
                <w:b/>
                <w:color w:val="000000"/>
              </w:rPr>
              <w:t>最低</w:t>
            </w:r>
            <w:r>
              <w:rPr>
                <w:rFonts w:ascii="新宋体" w:hAnsi="新宋体" w:eastAsia="新宋体"/>
                <w:b/>
                <w:color w:val="000000"/>
              </w:rPr>
              <w:t>生活保障</w:t>
            </w:r>
            <w:r>
              <w:rPr>
                <w:rFonts w:hint="eastAsia" w:ascii="新宋体" w:hAnsi="新宋体" w:eastAsia="新宋体"/>
                <w:b/>
                <w:color w:val="000000"/>
              </w:rPr>
              <w:t>家庭学生：</w:t>
            </w:r>
            <w:r>
              <w:rPr>
                <w:rFonts w:hint="eastAsia" w:ascii="新宋体" w:hAnsi="新宋体" w:eastAsia="新宋体"/>
                <w:color w:val="000000"/>
              </w:rPr>
              <w:t>□</w:t>
            </w:r>
            <w:r>
              <w:rPr>
                <w:rFonts w:ascii="新宋体" w:hAnsi="新宋体" w:eastAsia="新宋体"/>
                <w:color w:val="000000"/>
              </w:rPr>
              <w:t>是</w:t>
            </w:r>
            <w:r>
              <w:rPr>
                <w:rFonts w:hint="eastAsia" w:ascii="新宋体" w:hAnsi="新宋体" w:eastAsia="新宋体"/>
                <w:color w:val="000000"/>
              </w:rPr>
              <w:t xml:space="preserve"> □</w:t>
            </w:r>
            <w:r>
              <w:rPr>
                <w:rFonts w:ascii="新宋体" w:hAnsi="新宋体" w:eastAsia="新宋体"/>
                <w:color w:val="000000"/>
              </w:rPr>
              <w:t>否</w:t>
            </w:r>
            <w:r>
              <w:rPr>
                <w:rFonts w:hint="eastAsia" w:ascii="新宋体" w:hAnsi="新宋体" w:eastAsia="新宋体"/>
                <w:color w:val="000000"/>
              </w:rPr>
              <w:t>；</w:t>
            </w:r>
          </w:p>
          <w:p>
            <w:pPr>
              <w:spacing w:before="156" w:beforeLines="50" w:after="156" w:afterLines="50" w:line="280" w:lineRule="exact"/>
              <w:rPr>
                <w:rFonts w:ascii="新宋体" w:hAnsi="新宋体" w:eastAsia="新宋体"/>
                <w:b/>
                <w:color w:val="000000"/>
              </w:rPr>
            </w:pPr>
            <w:r>
              <w:rPr>
                <w:rFonts w:hint="eastAsia" w:ascii="新宋体" w:hAnsi="新宋体" w:eastAsia="新宋体"/>
                <w:b/>
                <w:color w:val="000000"/>
              </w:rPr>
              <w:t>特困供养学生：</w:t>
            </w:r>
            <w:r>
              <w:rPr>
                <w:rFonts w:hint="eastAsia" w:ascii="新宋体" w:hAnsi="新宋体" w:eastAsia="新宋体"/>
                <w:color w:val="000000"/>
              </w:rPr>
              <w:t>□</w:t>
            </w:r>
            <w:r>
              <w:rPr>
                <w:rFonts w:ascii="新宋体" w:hAnsi="新宋体" w:eastAsia="新宋体"/>
                <w:color w:val="000000"/>
              </w:rPr>
              <w:t>是</w:t>
            </w:r>
            <w:r>
              <w:rPr>
                <w:rFonts w:hint="eastAsia" w:ascii="新宋体" w:hAnsi="新宋体" w:eastAsia="新宋体"/>
                <w:color w:val="000000"/>
              </w:rPr>
              <w:t xml:space="preserve"> □</w:t>
            </w:r>
            <w:r>
              <w:rPr>
                <w:rFonts w:ascii="新宋体" w:hAnsi="新宋体" w:eastAsia="新宋体"/>
                <w:color w:val="000000"/>
              </w:rPr>
              <w:t>否</w:t>
            </w:r>
            <w:r>
              <w:rPr>
                <w:rFonts w:hint="eastAsia" w:ascii="新宋体" w:hAnsi="新宋体" w:eastAsia="新宋体"/>
                <w:color w:val="000000"/>
              </w:rPr>
              <w:t>；</w:t>
            </w:r>
            <w:r>
              <w:rPr>
                <w:rFonts w:hint="eastAsia" w:ascii="新宋体" w:hAnsi="新宋体" w:eastAsia="新宋体"/>
                <w:b/>
                <w:color w:val="000000"/>
              </w:rPr>
              <w:t>孤残学生：</w:t>
            </w:r>
            <w:r>
              <w:rPr>
                <w:rFonts w:hint="eastAsia" w:ascii="新宋体" w:hAnsi="新宋体" w:eastAsia="新宋体"/>
                <w:color w:val="000000"/>
              </w:rPr>
              <w:t>□是 □否；</w:t>
            </w:r>
            <w:r>
              <w:rPr>
                <w:rFonts w:hint="eastAsia" w:ascii="新宋体" w:hAnsi="新宋体" w:eastAsia="新宋体"/>
                <w:b/>
                <w:color w:val="000000"/>
              </w:rPr>
              <w:t>烈士子女/优抚家庭：</w:t>
            </w:r>
            <w:r>
              <w:rPr>
                <w:rFonts w:hint="eastAsia" w:ascii="新宋体" w:hAnsi="新宋体" w:eastAsia="新宋体"/>
                <w:color w:val="000000"/>
              </w:rPr>
              <w:t>□</w:t>
            </w:r>
            <w:r>
              <w:rPr>
                <w:rFonts w:ascii="新宋体" w:hAnsi="新宋体" w:eastAsia="新宋体"/>
                <w:color w:val="000000"/>
              </w:rPr>
              <w:t>是</w:t>
            </w:r>
            <w:r>
              <w:rPr>
                <w:rFonts w:hint="eastAsia" w:ascii="新宋体" w:hAnsi="新宋体" w:eastAsia="新宋体"/>
                <w:color w:val="000000"/>
              </w:rPr>
              <w:t xml:space="preserve"> □</w:t>
            </w:r>
            <w:r>
              <w:rPr>
                <w:rFonts w:ascii="新宋体" w:hAnsi="新宋体" w:eastAsia="新宋体"/>
                <w:color w:val="000000"/>
              </w:rPr>
              <w:t>否</w:t>
            </w:r>
            <w:r>
              <w:rPr>
                <w:rFonts w:hint="eastAsia" w:ascii="新宋体" w:hAnsi="新宋体" w:eastAsia="新宋体"/>
                <w:color w:val="000000"/>
              </w:rPr>
              <w:t>；</w:t>
            </w:r>
          </w:p>
          <w:p>
            <w:pPr>
              <w:spacing w:before="156" w:beforeLines="50" w:after="156" w:afterLines="50" w:line="280" w:lineRule="exact"/>
              <w:rPr>
                <w:rFonts w:ascii="新宋体" w:hAnsi="新宋体" w:eastAsia="新宋体"/>
                <w:color w:val="000000"/>
              </w:rPr>
            </w:pPr>
            <w:r>
              <w:rPr>
                <w:rFonts w:hint="eastAsia" w:ascii="新宋体" w:hAnsi="新宋体" w:eastAsia="新宋体"/>
                <w:b/>
                <w:color w:val="000000"/>
              </w:rPr>
              <w:t>家庭经济困难残疾学生及残疾人子女：</w:t>
            </w:r>
            <w:r>
              <w:rPr>
                <w:rFonts w:hint="eastAsia" w:ascii="新宋体" w:hAnsi="新宋体" w:eastAsia="新宋体"/>
                <w:color w:val="00000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669" w:type="dxa"/>
            <w:vMerge w:val="restart"/>
            <w:noWrap w:val="0"/>
            <w:vAlign w:val="center"/>
          </w:tcPr>
          <w:p>
            <w:pPr>
              <w:spacing w:line="280" w:lineRule="exact"/>
              <w:jc w:val="center"/>
              <w:rPr>
                <w:rFonts w:ascii="黑体" w:hAnsi="新宋体" w:eastAsia="黑体"/>
                <w:b/>
                <w:bCs/>
                <w:color w:val="000000"/>
              </w:rPr>
            </w:pPr>
            <w:r>
              <w:rPr>
                <w:rFonts w:hint="eastAsia" w:ascii="黑体" w:hAnsi="新宋体" w:eastAsia="黑体"/>
                <w:b/>
                <w:bCs/>
                <w:color w:val="000000"/>
              </w:rPr>
              <w:t>影响家庭经济</w:t>
            </w:r>
          </w:p>
          <w:p>
            <w:pPr>
              <w:spacing w:line="280" w:lineRule="exact"/>
              <w:jc w:val="center"/>
              <w:rPr>
                <w:rFonts w:ascii="黑体" w:hAnsi="新宋体" w:eastAsia="黑体"/>
                <w:b/>
                <w:bCs/>
                <w:color w:val="000000"/>
              </w:rPr>
            </w:pPr>
            <w:r>
              <w:rPr>
                <w:rFonts w:hint="eastAsia" w:ascii="黑体" w:hAnsi="新宋体" w:eastAsia="黑体"/>
                <w:b/>
                <w:bCs/>
                <w:color w:val="000000"/>
              </w:rPr>
              <w:t>状况有关信息</w:t>
            </w:r>
          </w:p>
        </w:tc>
        <w:tc>
          <w:tcPr>
            <w:tcW w:w="1763" w:type="dxa"/>
            <w:gridSpan w:val="2"/>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r>
              <w:rPr>
                <w:rFonts w:hint="eastAsia" w:ascii="新宋体" w:hAnsi="新宋体" w:eastAsia="新宋体"/>
                <w:b/>
                <w:bCs/>
                <w:color w:val="000000"/>
              </w:rPr>
              <w:t>家庭人均年收入</w:t>
            </w:r>
          </w:p>
        </w:tc>
        <w:tc>
          <w:tcPr>
            <w:tcW w:w="1146" w:type="dxa"/>
            <w:gridSpan w:val="3"/>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p>
        </w:tc>
        <w:tc>
          <w:tcPr>
            <w:tcW w:w="2877" w:type="dxa"/>
            <w:gridSpan w:val="6"/>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r>
              <w:rPr>
                <w:rFonts w:hint="eastAsia" w:ascii="新宋体" w:hAnsi="新宋体" w:eastAsia="新宋体"/>
                <w:b/>
                <w:bCs/>
                <w:color w:val="000000"/>
              </w:rPr>
              <w:t>遭受自然灾害</w:t>
            </w:r>
            <w:r>
              <w:rPr>
                <w:rFonts w:hint="eastAsia" w:ascii="新宋体" w:hAnsi="新宋体" w:eastAsia="新宋体"/>
                <w:color w:val="000000"/>
              </w:rPr>
              <w:t xml:space="preserve">  □是  □否</w:t>
            </w:r>
          </w:p>
        </w:tc>
        <w:tc>
          <w:tcPr>
            <w:tcW w:w="4317" w:type="dxa"/>
            <w:gridSpan w:val="6"/>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r>
              <w:rPr>
                <w:rFonts w:hint="eastAsia" w:ascii="新宋体" w:hAnsi="新宋体" w:eastAsia="新宋体"/>
                <w:b/>
                <w:bCs/>
                <w:color w:val="000000"/>
              </w:rPr>
              <w:t>家庭成员失业</w:t>
            </w:r>
            <w:r>
              <w:rPr>
                <w:rFonts w:hint="eastAsia" w:ascii="新宋体" w:hAnsi="新宋体" w:eastAsia="新宋体"/>
                <w:color w:val="00000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69" w:type="dxa"/>
            <w:vMerge w:val="continue"/>
            <w:tcBorders>
              <w:bottom w:val="single" w:color="auto" w:sz="4" w:space="0"/>
            </w:tcBorders>
            <w:noWrap w:val="0"/>
            <w:vAlign w:val="center"/>
          </w:tcPr>
          <w:p>
            <w:pPr>
              <w:spacing w:line="280" w:lineRule="exact"/>
              <w:jc w:val="center"/>
              <w:rPr>
                <w:rFonts w:ascii="黑体" w:hAnsi="新宋体" w:eastAsia="黑体"/>
                <w:b/>
                <w:bCs/>
                <w:color w:val="000000"/>
              </w:rPr>
            </w:pPr>
          </w:p>
        </w:tc>
        <w:tc>
          <w:tcPr>
            <w:tcW w:w="1763" w:type="dxa"/>
            <w:gridSpan w:val="2"/>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r>
              <w:rPr>
                <w:rFonts w:hint="eastAsia" w:ascii="新宋体" w:hAnsi="新宋体" w:eastAsia="新宋体"/>
                <w:b/>
                <w:bCs/>
                <w:color w:val="000000"/>
              </w:rPr>
              <w:t>家庭负债情况</w:t>
            </w:r>
          </w:p>
        </w:tc>
        <w:tc>
          <w:tcPr>
            <w:tcW w:w="704" w:type="dxa"/>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r>
              <w:rPr>
                <w:rFonts w:hint="eastAsia" w:ascii="新宋体" w:hAnsi="新宋体" w:eastAsia="新宋体"/>
                <w:color w:val="000000"/>
              </w:rPr>
              <w:t>金额</w:t>
            </w:r>
          </w:p>
        </w:tc>
        <w:tc>
          <w:tcPr>
            <w:tcW w:w="837" w:type="dxa"/>
            <w:gridSpan w:val="4"/>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p>
        </w:tc>
        <w:tc>
          <w:tcPr>
            <w:tcW w:w="6799" w:type="dxa"/>
            <w:gridSpan w:val="10"/>
            <w:tcBorders>
              <w:bottom w:val="single" w:color="auto" w:sz="4" w:space="0"/>
            </w:tcBorders>
            <w:noWrap w:val="0"/>
            <w:vAlign w:val="top"/>
          </w:tcPr>
          <w:p>
            <w:pPr>
              <w:spacing w:before="156" w:beforeLines="50" w:after="156" w:afterLines="50" w:line="280" w:lineRule="exact"/>
              <w:rPr>
                <w:rFonts w:ascii="新宋体" w:hAnsi="新宋体" w:eastAsia="新宋体"/>
                <w:color w:val="000000"/>
                <w:u w:val="single"/>
              </w:rPr>
            </w:pPr>
            <w:r>
              <w:rPr>
                <w:rFonts w:hint="eastAsia" w:ascii="黑体" w:hAnsi="黑体"/>
                <w:color w:val="000000"/>
                <w:sz w:val="19"/>
                <w:szCs w:val="19"/>
                <w:shd w:val="clear" w:color="auto" w:fill="FFFFFF"/>
              </w:rPr>
              <w:t>（注明原因）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69" w:type="dxa"/>
            <w:vMerge w:val="continue"/>
            <w:tcBorders>
              <w:bottom w:val="single" w:color="auto" w:sz="4" w:space="0"/>
            </w:tcBorders>
            <w:noWrap w:val="0"/>
            <w:vAlign w:val="center"/>
          </w:tcPr>
          <w:p>
            <w:pPr>
              <w:spacing w:line="280" w:lineRule="exact"/>
              <w:jc w:val="center"/>
              <w:rPr>
                <w:rFonts w:ascii="黑体" w:hAnsi="新宋体" w:eastAsia="黑体"/>
                <w:b/>
                <w:bCs/>
                <w:color w:val="000000"/>
              </w:rPr>
            </w:pPr>
          </w:p>
        </w:tc>
        <w:tc>
          <w:tcPr>
            <w:tcW w:w="10103" w:type="dxa"/>
            <w:gridSpan w:val="17"/>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r>
              <w:rPr>
                <w:rFonts w:hint="eastAsia" w:ascii="新宋体" w:hAnsi="新宋体" w:eastAsia="新宋体"/>
                <w:b/>
                <w:bCs/>
                <w:color w:val="000000"/>
              </w:rPr>
              <w:t xml:space="preserve">家庭主要成员存在因年迈、残疾等原因导致劳动能力弱的情况 </w:t>
            </w:r>
            <w:r>
              <w:rPr>
                <w:rFonts w:hint="eastAsia" w:ascii="新宋体" w:hAnsi="新宋体" w:eastAsia="新宋体"/>
                <w:color w:val="00000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669" w:type="dxa"/>
            <w:vMerge w:val="continue"/>
            <w:tcBorders>
              <w:bottom w:val="single" w:color="auto" w:sz="4" w:space="0"/>
            </w:tcBorders>
            <w:noWrap w:val="0"/>
            <w:vAlign w:val="center"/>
          </w:tcPr>
          <w:p>
            <w:pPr>
              <w:spacing w:line="280" w:lineRule="exact"/>
              <w:jc w:val="center"/>
              <w:rPr>
                <w:rFonts w:ascii="黑体" w:hAnsi="新宋体" w:eastAsia="黑体"/>
                <w:b/>
                <w:bCs/>
                <w:color w:val="000000"/>
              </w:rPr>
            </w:pPr>
          </w:p>
        </w:tc>
        <w:tc>
          <w:tcPr>
            <w:tcW w:w="10103" w:type="dxa"/>
            <w:gridSpan w:val="17"/>
            <w:tcBorders>
              <w:bottom w:val="single" w:color="auto" w:sz="4" w:space="0"/>
            </w:tcBorders>
            <w:noWrap w:val="0"/>
            <w:vAlign w:val="top"/>
          </w:tcPr>
          <w:p>
            <w:pPr>
              <w:spacing w:before="156" w:beforeLines="50" w:after="156" w:afterLines="50" w:line="280" w:lineRule="exact"/>
              <w:rPr>
                <w:rFonts w:ascii="新宋体" w:hAnsi="新宋体" w:eastAsia="新宋体"/>
                <w:color w:val="000000"/>
              </w:rPr>
            </w:pPr>
            <w:r>
              <w:rPr>
                <w:rFonts w:hint="eastAsia" w:ascii="新宋体" w:hAnsi="新宋体" w:eastAsia="新宋体"/>
                <w:b/>
                <w:bCs/>
                <w:color w:val="000000"/>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669" w:type="dxa"/>
            <w:tcBorders>
              <w:bottom w:val="single" w:color="auto" w:sz="4" w:space="0"/>
            </w:tcBorders>
            <w:noWrap w:val="0"/>
            <w:textDirection w:val="tbRlV"/>
            <w:vAlign w:val="center"/>
          </w:tcPr>
          <w:p>
            <w:pPr>
              <w:ind w:left="113" w:right="113"/>
              <w:jc w:val="center"/>
              <w:rPr>
                <w:rFonts w:ascii="黑体" w:hAnsi="新宋体" w:eastAsia="黑体"/>
                <w:b/>
                <w:bCs/>
                <w:color w:val="000000"/>
              </w:rPr>
            </w:pPr>
            <w:r>
              <w:rPr>
                <w:rFonts w:hint="eastAsia" w:ascii="黑体" w:hAnsi="新宋体" w:eastAsia="黑体"/>
                <w:b/>
                <w:bCs/>
                <w:color w:val="000000"/>
              </w:rPr>
              <w:t>个人承诺</w:t>
            </w:r>
          </w:p>
        </w:tc>
        <w:tc>
          <w:tcPr>
            <w:tcW w:w="5745" w:type="dxa"/>
            <w:gridSpan w:val="10"/>
            <w:tcBorders>
              <w:bottom w:val="single" w:color="auto" w:sz="4" w:space="0"/>
            </w:tcBorders>
            <w:noWrap w:val="0"/>
            <w:vAlign w:val="top"/>
          </w:tcPr>
          <w:p>
            <w:pPr>
              <w:rPr>
                <w:rFonts w:ascii="黑体" w:hAnsi="黑体"/>
                <w:color w:val="000000"/>
                <w:sz w:val="19"/>
                <w:szCs w:val="19"/>
                <w:shd w:val="clear" w:color="auto" w:fill="FFFFFF"/>
              </w:rPr>
            </w:pPr>
            <w:r>
              <w:rPr>
                <w:rFonts w:hint="eastAsia" w:ascii="黑体" w:hAnsi="黑体"/>
                <w:color w:val="000000"/>
                <w:sz w:val="19"/>
                <w:szCs w:val="19"/>
                <w:shd w:val="clear" w:color="auto" w:fill="FFFFFF"/>
              </w:rPr>
              <w:t>承诺内容：</w:t>
            </w:r>
          </w:p>
          <w:p>
            <w:pPr>
              <w:rPr>
                <w:rFonts w:ascii="新宋体" w:hAnsi="新宋体" w:eastAsia="新宋体"/>
                <w:color w:val="000000"/>
              </w:rPr>
            </w:pPr>
          </w:p>
        </w:tc>
        <w:tc>
          <w:tcPr>
            <w:tcW w:w="1276" w:type="dxa"/>
            <w:gridSpan w:val="3"/>
            <w:tcBorders>
              <w:bottom w:val="single" w:color="auto" w:sz="4" w:space="0"/>
            </w:tcBorders>
            <w:noWrap w:val="0"/>
            <w:vAlign w:val="center"/>
          </w:tcPr>
          <w:p>
            <w:pPr>
              <w:jc w:val="center"/>
              <w:rPr>
                <w:rFonts w:ascii="新宋体" w:hAnsi="新宋体" w:eastAsia="新宋体"/>
                <w:color w:val="000000"/>
              </w:rPr>
            </w:pPr>
            <w:r>
              <w:rPr>
                <w:rFonts w:hint="eastAsia" w:ascii="新宋体" w:hAnsi="新宋体" w:eastAsia="新宋体"/>
                <w:color w:val="000000"/>
              </w:rPr>
              <w:t>学生本人(或监护人)签字</w:t>
            </w:r>
          </w:p>
        </w:tc>
        <w:tc>
          <w:tcPr>
            <w:tcW w:w="3082" w:type="dxa"/>
            <w:gridSpan w:val="4"/>
            <w:tcBorders>
              <w:bottom w:val="single" w:color="auto" w:sz="4" w:space="0"/>
            </w:tcBorders>
            <w:noWrap w:val="0"/>
            <w:vAlign w:val="center"/>
          </w:tcPr>
          <w:p>
            <w:pPr>
              <w:ind w:firstLine="1050" w:firstLineChars="500"/>
              <w:rPr>
                <w:rFonts w:ascii="新宋体" w:hAnsi="新宋体" w:eastAsia="新宋体"/>
                <w:color w:val="000000"/>
              </w:rPr>
            </w:pPr>
          </w:p>
        </w:tc>
      </w:tr>
    </w:tbl>
    <w:p>
      <w:pPr>
        <w:adjustRightInd w:val="0"/>
        <w:snapToGrid w:val="0"/>
        <w:rPr>
          <w:rFonts w:ascii="Calibri" w:hAnsi="Calibri" w:eastAsia="黑体"/>
          <w:b/>
          <w:bCs/>
          <w:color w:val="000000"/>
          <w:sz w:val="18"/>
          <w:szCs w:val="18"/>
        </w:rPr>
      </w:pPr>
      <w:r>
        <w:rPr>
          <w:rFonts w:hint="eastAsia" w:ascii="Calibri" w:hAnsi="Calibri" w:eastAsia="黑体"/>
          <w:b/>
          <w:bCs/>
          <w:color w:val="000000"/>
          <w:sz w:val="18"/>
          <w:szCs w:val="18"/>
        </w:rPr>
        <w:t>注：1.本表用于家庭经济困难学生认定，可复印。</w:t>
      </w:r>
    </w:p>
    <w:p>
      <w:pPr>
        <w:adjustRightInd w:val="0"/>
        <w:snapToGrid w:val="0"/>
        <w:rPr>
          <w:rFonts w:ascii="Calibri" w:hAnsi="Calibri" w:eastAsia="黑体"/>
          <w:b/>
          <w:bCs/>
          <w:color w:val="000000"/>
          <w:sz w:val="18"/>
          <w:szCs w:val="18"/>
        </w:rPr>
      </w:pPr>
      <w:r>
        <w:rPr>
          <w:rFonts w:hint="eastAsia" w:ascii="Calibri" w:hAnsi="Calibri" w:eastAsia="黑体"/>
          <w:b/>
          <w:bCs/>
          <w:color w:val="000000"/>
          <w:sz w:val="18"/>
          <w:szCs w:val="18"/>
        </w:rPr>
        <w:t xml:space="preserve">    2.学院、专业、年级可根据实际情况选择性填写。</w:t>
      </w:r>
    </w:p>
    <w:p>
      <w:pPr>
        <w:adjustRightInd w:val="0"/>
        <w:snapToGrid w:val="0"/>
      </w:pPr>
      <w:r>
        <w:rPr>
          <w:rFonts w:hint="eastAsia" w:ascii="Calibri" w:hAnsi="Calibri" w:eastAsia="黑体"/>
          <w:b/>
          <w:bCs/>
          <w:color w:val="000000"/>
          <w:sz w:val="18"/>
          <w:szCs w:val="18"/>
        </w:rPr>
        <w:t xml:space="preserve">    3.承诺内容需本人手工填写“</w:t>
      </w:r>
      <w:r>
        <w:rPr>
          <w:rFonts w:ascii="Calibri" w:hAnsi="Calibri" w:eastAsia="黑体"/>
          <w:b/>
          <w:bCs/>
          <w:color w:val="000000"/>
          <w:sz w:val="18"/>
          <w:szCs w:val="18"/>
        </w:rPr>
        <w:t>本人承诺以上所填写资料真实</w:t>
      </w:r>
      <w:r>
        <w:rPr>
          <w:rFonts w:hint="eastAsia" w:ascii="Calibri" w:hAnsi="Calibri" w:eastAsia="黑体"/>
          <w:b/>
          <w:bCs/>
          <w:color w:val="000000"/>
          <w:sz w:val="18"/>
          <w:szCs w:val="18"/>
        </w:rPr>
        <w:t>，</w:t>
      </w:r>
      <w:r>
        <w:rPr>
          <w:rFonts w:ascii="Calibri" w:hAnsi="Calibri" w:eastAsia="黑体"/>
          <w:b/>
          <w:bCs/>
          <w:color w:val="000000"/>
          <w:sz w:val="18"/>
          <w:szCs w:val="18"/>
        </w:rPr>
        <w:t>如有虚假</w:t>
      </w:r>
      <w:r>
        <w:rPr>
          <w:rFonts w:hint="eastAsia" w:ascii="Calibri" w:hAnsi="Calibri" w:eastAsia="黑体"/>
          <w:b/>
          <w:bCs/>
          <w:color w:val="000000"/>
          <w:sz w:val="18"/>
          <w:szCs w:val="18"/>
        </w:rPr>
        <w:t>，</w:t>
      </w:r>
      <w:r>
        <w:rPr>
          <w:rFonts w:ascii="Calibri" w:hAnsi="Calibri" w:eastAsia="黑体"/>
          <w:b/>
          <w:bCs/>
          <w:color w:val="000000"/>
          <w:sz w:val="18"/>
          <w:szCs w:val="18"/>
        </w:rPr>
        <w:t>愿承担相应责任</w:t>
      </w:r>
      <w:r>
        <w:rPr>
          <w:rFonts w:hint="eastAsia" w:ascii="Calibri" w:hAnsi="Calibri" w:eastAsia="黑体"/>
          <w:b/>
          <w:bCs/>
          <w:color w:val="000000"/>
          <w:sz w:val="18"/>
          <w:szCs w:val="1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F74C2"/>
    <w:rsid w:val="388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2021-03-16T06:01:00Z</dcterms:created>
  <dc:creator>zzzx</dc:creator>
  <cp:lastModifiedBy>zzzx</cp:lastModifiedBy>
  <dcterms:modified xsi:type="dcterms:W3CDTF">2021-03-16T06:02:01Z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